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3F" w:rsidRPr="006371D3" w:rsidRDefault="00F3453F" w:rsidP="00645995">
      <w:pPr>
        <w:jc w:val="center"/>
        <w:rPr>
          <w:sz w:val="28"/>
          <w:szCs w:val="28"/>
        </w:rPr>
      </w:pPr>
      <w:r w:rsidRPr="006371D3">
        <w:rPr>
          <w:noProof/>
          <w:sz w:val="28"/>
          <w:szCs w:val="28"/>
        </w:rPr>
        <w:drawing>
          <wp:inline distT="0" distB="0" distL="0" distR="0">
            <wp:extent cx="447675" cy="457200"/>
            <wp:effectExtent l="19050" t="0" r="9525" b="0"/>
            <wp:docPr id="2" name="Рисунок 1" descr="Наровчатское сп_герб многоцвет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овчатское сп_герб многоцвет_4"/>
                    <pic:cNvPicPr>
                      <a:picLocks noChangeAspect="1" noChangeArrowheads="1"/>
                    </pic:cNvPicPr>
                  </pic:nvPicPr>
                  <pic:blipFill>
                    <a:blip r:embed="rId6"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F3453F" w:rsidRPr="006371D3" w:rsidRDefault="00F3453F" w:rsidP="00F3453F">
      <w:pPr>
        <w:jc w:val="center"/>
        <w:rPr>
          <w:b/>
          <w:sz w:val="28"/>
          <w:szCs w:val="28"/>
        </w:rPr>
      </w:pPr>
      <w:r w:rsidRPr="006371D3">
        <w:rPr>
          <w:b/>
          <w:sz w:val="28"/>
          <w:szCs w:val="28"/>
        </w:rPr>
        <w:t>СОВЕТ ДЕПУТАТОВ НАРОВЧАТСКОГО СЕЛЬСКОГО ПОСЕЛЕНИЯ</w:t>
      </w:r>
    </w:p>
    <w:p w:rsidR="00F3453F" w:rsidRPr="000361ED" w:rsidRDefault="00F3453F" w:rsidP="00F3453F">
      <w:pPr>
        <w:jc w:val="center"/>
        <w:rPr>
          <w:b/>
          <w:sz w:val="24"/>
          <w:szCs w:val="24"/>
        </w:rPr>
      </w:pPr>
      <w:r w:rsidRPr="000361ED">
        <w:rPr>
          <w:b/>
          <w:sz w:val="24"/>
          <w:szCs w:val="24"/>
        </w:rPr>
        <w:t>АГАПОВСКОГО МУНИЦИПАЛЬНОГО РАЙОНА ЧЕЛЯБИНСКОЙ ОБЛАСТИ</w:t>
      </w:r>
    </w:p>
    <w:p w:rsidR="00F3453F" w:rsidRPr="000361ED" w:rsidRDefault="001815E2" w:rsidP="001815E2">
      <w:pPr>
        <w:jc w:val="center"/>
        <w:rPr>
          <w:b/>
          <w:caps/>
          <w:sz w:val="28"/>
          <w:szCs w:val="28"/>
        </w:rPr>
      </w:pPr>
      <w:r w:rsidRPr="001815E2">
        <w:rPr>
          <w:b/>
          <w:caps/>
          <w:sz w:val="28"/>
          <w:szCs w:val="28"/>
        </w:rPr>
        <w:t>Тридцать шестое</w:t>
      </w:r>
      <w:r w:rsidRPr="001815E2">
        <w:rPr>
          <w:caps/>
          <w:sz w:val="28"/>
          <w:szCs w:val="28"/>
        </w:rPr>
        <w:t xml:space="preserve"> </w:t>
      </w:r>
      <w:r w:rsidR="00F3453F" w:rsidRPr="000361ED">
        <w:rPr>
          <w:b/>
          <w:caps/>
          <w:sz w:val="28"/>
          <w:szCs w:val="28"/>
        </w:rPr>
        <w:t>заседание</w:t>
      </w:r>
    </w:p>
    <w:p w:rsidR="00F3453F" w:rsidRPr="006371D3" w:rsidRDefault="00F3453F" w:rsidP="00F3453F">
      <w:pPr>
        <w:jc w:val="center"/>
        <w:rPr>
          <w:b/>
          <w:sz w:val="28"/>
          <w:szCs w:val="28"/>
        </w:rPr>
      </w:pPr>
      <w:r w:rsidRPr="006371D3">
        <w:rPr>
          <w:b/>
          <w:sz w:val="28"/>
          <w:szCs w:val="28"/>
        </w:rPr>
        <w:t>СОВЕТА ДЕПУТАТОВ ПЯТОГО СОЗЫВА</w:t>
      </w:r>
    </w:p>
    <w:p w:rsidR="00F3453F" w:rsidRPr="006371D3" w:rsidRDefault="00F3453F" w:rsidP="00F3453F">
      <w:pPr>
        <w:pBdr>
          <w:top w:val="thinThickSmallGap" w:sz="24" w:space="1" w:color="auto"/>
        </w:pBdr>
        <w:jc w:val="center"/>
        <w:rPr>
          <w:b/>
          <w:sz w:val="28"/>
          <w:szCs w:val="28"/>
        </w:rPr>
      </w:pPr>
      <w:r w:rsidRPr="006371D3">
        <w:rPr>
          <w:b/>
          <w:sz w:val="28"/>
          <w:szCs w:val="28"/>
        </w:rPr>
        <w:t xml:space="preserve"> РЕШЕНИЕ</w:t>
      </w:r>
    </w:p>
    <w:p w:rsidR="0035106D" w:rsidRPr="0024180D" w:rsidRDefault="00F3453F" w:rsidP="0035106D">
      <w:pPr>
        <w:jc w:val="both"/>
        <w:rPr>
          <w:b/>
          <w:sz w:val="28"/>
          <w:szCs w:val="28"/>
        </w:rPr>
      </w:pPr>
      <w:r w:rsidRPr="0024180D">
        <w:rPr>
          <w:b/>
          <w:sz w:val="28"/>
          <w:szCs w:val="28"/>
        </w:rPr>
        <w:t>от «</w:t>
      </w:r>
      <w:r w:rsidR="0024180D" w:rsidRPr="0024180D">
        <w:rPr>
          <w:b/>
          <w:sz w:val="28"/>
          <w:szCs w:val="28"/>
        </w:rPr>
        <w:t>1</w:t>
      </w:r>
      <w:r w:rsidR="000305F7">
        <w:rPr>
          <w:b/>
          <w:sz w:val="28"/>
          <w:szCs w:val="28"/>
        </w:rPr>
        <w:t>8</w:t>
      </w:r>
      <w:r w:rsidRPr="0024180D">
        <w:rPr>
          <w:b/>
          <w:sz w:val="28"/>
          <w:szCs w:val="28"/>
        </w:rPr>
        <w:t xml:space="preserve">» </w:t>
      </w:r>
      <w:r w:rsidR="0024180D" w:rsidRPr="0024180D">
        <w:rPr>
          <w:b/>
          <w:sz w:val="28"/>
          <w:szCs w:val="28"/>
        </w:rPr>
        <w:t xml:space="preserve"> сентября </w:t>
      </w:r>
      <w:r w:rsidRPr="0024180D">
        <w:rPr>
          <w:b/>
          <w:sz w:val="28"/>
          <w:szCs w:val="28"/>
        </w:rPr>
        <w:t>201</w:t>
      </w:r>
      <w:r w:rsidR="00AD17D4" w:rsidRPr="0024180D">
        <w:rPr>
          <w:b/>
          <w:sz w:val="28"/>
          <w:szCs w:val="28"/>
        </w:rPr>
        <w:t>8</w:t>
      </w:r>
      <w:r w:rsidRPr="0024180D">
        <w:rPr>
          <w:b/>
          <w:sz w:val="28"/>
          <w:szCs w:val="28"/>
        </w:rPr>
        <w:t xml:space="preserve"> г.                                                                              № </w:t>
      </w:r>
      <w:r w:rsidR="00AD17D4" w:rsidRPr="0024180D">
        <w:rPr>
          <w:b/>
          <w:sz w:val="28"/>
          <w:szCs w:val="28"/>
        </w:rPr>
        <w:t>1</w:t>
      </w:r>
      <w:r w:rsidR="0024180D" w:rsidRPr="0024180D">
        <w:rPr>
          <w:b/>
          <w:sz w:val="28"/>
          <w:szCs w:val="28"/>
        </w:rPr>
        <w:t>2</w:t>
      </w:r>
      <w:r w:rsidR="00141164">
        <w:rPr>
          <w:b/>
          <w:sz w:val="28"/>
          <w:szCs w:val="28"/>
        </w:rPr>
        <w:t>2</w:t>
      </w:r>
    </w:p>
    <w:p w:rsidR="00F3453F" w:rsidRPr="0038201C" w:rsidRDefault="00F3453F" w:rsidP="0035106D">
      <w:pPr>
        <w:jc w:val="center"/>
        <w:rPr>
          <w:sz w:val="28"/>
          <w:szCs w:val="28"/>
        </w:rPr>
      </w:pPr>
      <w:r w:rsidRPr="0038201C">
        <w:rPr>
          <w:sz w:val="28"/>
          <w:szCs w:val="28"/>
        </w:rPr>
        <w:t xml:space="preserve">п. </w:t>
      </w:r>
      <w:proofErr w:type="spellStart"/>
      <w:r w:rsidRPr="0038201C">
        <w:rPr>
          <w:sz w:val="28"/>
          <w:szCs w:val="28"/>
        </w:rPr>
        <w:t>Наровчатка</w:t>
      </w:r>
      <w:proofErr w:type="spellEnd"/>
    </w:p>
    <w:p w:rsidR="004B6690" w:rsidRDefault="004B6690" w:rsidP="00886C71">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087D6D" w:rsidRPr="00E05046" w:rsidTr="00087D6D">
        <w:tc>
          <w:tcPr>
            <w:tcW w:w="5920" w:type="dxa"/>
          </w:tcPr>
          <w:p w:rsidR="00087D6D" w:rsidRPr="00E05046" w:rsidRDefault="00087D6D" w:rsidP="00087D6D">
            <w:pPr>
              <w:tabs>
                <w:tab w:val="left" w:pos="142"/>
              </w:tabs>
              <w:spacing w:line="300" w:lineRule="exact"/>
              <w:rPr>
                <w:sz w:val="28"/>
                <w:szCs w:val="28"/>
              </w:rPr>
            </w:pPr>
            <w:r w:rsidRPr="00E05046">
              <w:rPr>
                <w:sz w:val="28"/>
                <w:szCs w:val="28"/>
              </w:rPr>
              <w:t xml:space="preserve">Об утверждении Правил содержания сельскохозяйственных животных в личных подсобных хозяйствах, крестьянских (фермерских) хозяйствах, индивидуальными предпринимателями на территории </w:t>
            </w:r>
            <w:proofErr w:type="spellStart"/>
            <w:r w:rsidRPr="00E05046">
              <w:rPr>
                <w:sz w:val="28"/>
                <w:szCs w:val="28"/>
              </w:rPr>
              <w:t>Наровчатского</w:t>
            </w:r>
            <w:proofErr w:type="spellEnd"/>
            <w:r w:rsidRPr="00E05046">
              <w:rPr>
                <w:sz w:val="28"/>
                <w:szCs w:val="28"/>
              </w:rPr>
              <w:t xml:space="preserve"> сельского поселения </w:t>
            </w:r>
            <w:proofErr w:type="spellStart"/>
            <w:r w:rsidRPr="00E05046">
              <w:rPr>
                <w:sz w:val="28"/>
                <w:szCs w:val="28"/>
              </w:rPr>
              <w:t>Агаповского</w:t>
            </w:r>
            <w:proofErr w:type="spellEnd"/>
            <w:r w:rsidRPr="00E05046">
              <w:rPr>
                <w:sz w:val="28"/>
                <w:szCs w:val="28"/>
              </w:rPr>
              <w:t xml:space="preserve"> муниципального района Челябинской области</w:t>
            </w:r>
          </w:p>
        </w:tc>
      </w:tr>
    </w:tbl>
    <w:p w:rsidR="00087D6D" w:rsidRPr="00E05046" w:rsidRDefault="00087D6D" w:rsidP="00886C71">
      <w:pPr>
        <w:rPr>
          <w:sz w:val="28"/>
          <w:szCs w:val="28"/>
        </w:rPr>
      </w:pPr>
    </w:p>
    <w:p w:rsidR="00087D6D" w:rsidRPr="00E05046" w:rsidRDefault="00087D6D" w:rsidP="00645995">
      <w:pPr>
        <w:pStyle w:val="a5"/>
        <w:ind w:firstLine="709"/>
        <w:jc w:val="both"/>
        <w:rPr>
          <w:rFonts w:ascii="Times New Roman" w:hAnsi="Times New Roman" w:cs="Times New Roman"/>
          <w:sz w:val="28"/>
          <w:szCs w:val="28"/>
        </w:rPr>
      </w:pPr>
    </w:p>
    <w:p w:rsidR="00087D6D" w:rsidRPr="00E05046" w:rsidRDefault="00087D6D" w:rsidP="00087D6D">
      <w:pPr>
        <w:shd w:val="clear" w:color="auto" w:fill="FFFFFF"/>
        <w:ind w:firstLine="709"/>
        <w:jc w:val="both"/>
        <w:textAlignment w:val="baseline"/>
        <w:rPr>
          <w:spacing w:val="1"/>
          <w:sz w:val="28"/>
          <w:szCs w:val="28"/>
        </w:rPr>
      </w:pPr>
      <w:proofErr w:type="gramStart"/>
      <w:r w:rsidRPr="00E05046">
        <w:rPr>
          <w:sz w:val="28"/>
          <w:szCs w:val="28"/>
        </w:rPr>
        <w:t xml:space="preserve">В соответствии федеральным законом от 06.10.2003 № 131- ФЗ «Об общих принципах организации местного самоуправления в Российской Федерации», Федеральным законом «О санитарно-эпидемиологическом благополучии населения» № 52-ФЗ от 30.03.1999г, Законом РФ «О ветеринарии» № 4979-1 от 14.05.1993г, </w:t>
      </w:r>
      <w:proofErr w:type="spellStart"/>
      <w:r w:rsidRPr="00E05046">
        <w:rPr>
          <w:sz w:val="28"/>
          <w:szCs w:val="28"/>
        </w:rPr>
        <w:t>СанПиН</w:t>
      </w:r>
      <w:proofErr w:type="spellEnd"/>
      <w:r w:rsidRPr="00E05046">
        <w:rPr>
          <w:sz w:val="28"/>
          <w:szCs w:val="28"/>
        </w:rPr>
        <w:t xml:space="preserve"> 2.2.1/2.1.1.1.1200-03 «Санитарно-защитные зоны и санитарная классификация предприятий, сооружений и иных объектов», </w:t>
      </w:r>
      <w:r w:rsidRPr="00E05046">
        <w:rPr>
          <w:spacing w:val="1"/>
          <w:sz w:val="28"/>
          <w:szCs w:val="28"/>
        </w:rPr>
        <w:t xml:space="preserve">Совет депутатов </w:t>
      </w:r>
      <w:proofErr w:type="spellStart"/>
      <w:r w:rsidRPr="00E05046">
        <w:rPr>
          <w:spacing w:val="1"/>
          <w:sz w:val="28"/>
          <w:szCs w:val="28"/>
        </w:rPr>
        <w:t>Наровчатского</w:t>
      </w:r>
      <w:proofErr w:type="spellEnd"/>
      <w:r w:rsidRPr="00E05046">
        <w:rPr>
          <w:spacing w:val="1"/>
          <w:sz w:val="28"/>
          <w:szCs w:val="28"/>
        </w:rPr>
        <w:t xml:space="preserve"> сельского поселения </w:t>
      </w:r>
      <w:proofErr w:type="spellStart"/>
      <w:r w:rsidRPr="00E05046">
        <w:rPr>
          <w:spacing w:val="1"/>
          <w:sz w:val="28"/>
          <w:szCs w:val="28"/>
        </w:rPr>
        <w:t>Агаповского</w:t>
      </w:r>
      <w:proofErr w:type="spellEnd"/>
      <w:r w:rsidRPr="00E05046">
        <w:rPr>
          <w:spacing w:val="1"/>
          <w:sz w:val="28"/>
          <w:szCs w:val="28"/>
        </w:rPr>
        <w:t xml:space="preserve"> муниципального района, РЕШАЕТ:</w:t>
      </w:r>
      <w:proofErr w:type="gramEnd"/>
    </w:p>
    <w:p w:rsidR="00087D6D" w:rsidRPr="00E05046" w:rsidRDefault="00087D6D" w:rsidP="00087D6D">
      <w:pPr>
        <w:shd w:val="clear" w:color="auto" w:fill="FFFFFF"/>
        <w:ind w:firstLine="709"/>
        <w:jc w:val="both"/>
        <w:textAlignment w:val="baseline"/>
        <w:rPr>
          <w:sz w:val="28"/>
          <w:szCs w:val="28"/>
        </w:rPr>
      </w:pPr>
      <w:r w:rsidRPr="00E05046">
        <w:rPr>
          <w:spacing w:val="1"/>
          <w:sz w:val="28"/>
          <w:szCs w:val="28"/>
        </w:rPr>
        <w:t>1</w:t>
      </w:r>
      <w:r w:rsidRPr="00E05046">
        <w:rPr>
          <w:sz w:val="28"/>
          <w:szCs w:val="28"/>
        </w:rPr>
        <w:t xml:space="preserve">. Утвердить прилагаемые Правила содержания сельскохозяйственных животных в личных подсобных хозяйствах, крестьянских (фермерских) хозяйствах, индивидуальными предпринимателями на территории </w:t>
      </w:r>
      <w:proofErr w:type="spellStart"/>
      <w:r w:rsidRPr="00E05046">
        <w:rPr>
          <w:sz w:val="28"/>
          <w:szCs w:val="28"/>
        </w:rPr>
        <w:t>Наровчатского</w:t>
      </w:r>
      <w:proofErr w:type="spellEnd"/>
      <w:r w:rsidRPr="00E05046">
        <w:rPr>
          <w:sz w:val="28"/>
          <w:szCs w:val="28"/>
        </w:rPr>
        <w:t xml:space="preserve"> сельского поселения </w:t>
      </w:r>
      <w:proofErr w:type="spellStart"/>
      <w:r w:rsidRPr="00E05046">
        <w:rPr>
          <w:sz w:val="28"/>
          <w:szCs w:val="28"/>
        </w:rPr>
        <w:t>Агаповского</w:t>
      </w:r>
      <w:proofErr w:type="spellEnd"/>
      <w:r w:rsidRPr="00E05046">
        <w:rPr>
          <w:sz w:val="28"/>
          <w:szCs w:val="28"/>
        </w:rPr>
        <w:t xml:space="preserve"> муниципального района Челябинской области.</w:t>
      </w:r>
    </w:p>
    <w:p w:rsidR="00087D6D" w:rsidRPr="00E05046" w:rsidRDefault="00087D6D" w:rsidP="00087D6D">
      <w:pPr>
        <w:shd w:val="clear" w:color="auto" w:fill="FFFFFF"/>
        <w:ind w:firstLine="709"/>
        <w:jc w:val="both"/>
        <w:textAlignment w:val="baseline"/>
        <w:rPr>
          <w:sz w:val="28"/>
          <w:szCs w:val="28"/>
        </w:rPr>
      </w:pPr>
      <w:r w:rsidRPr="00E05046">
        <w:rPr>
          <w:sz w:val="28"/>
          <w:szCs w:val="28"/>
        </w:rPr>
        <w:t>2.</w:t>
      </w:r>
      <w:r w:rsidR="00E05046">
        <w:rPr>
          <w:sz w:val="28"/>
          <w:szCs w:val="28"/>
        </w:rPr>
        <w:t xml:space="preserve"> </w:t>
      </w:r>
      <w:proofErr w:type="gramStart"/>
      <w:r w:rsidRPr="00E05046">
        <w:rPr>
          <w:sz w:val="28"/>
          <w:szCs w:val="28"/>
        </w:rPr>
        <w:t>Разместить</w:t>
      </w:r>
      <w:proofErr w:type="gramEnd"/>
      <w:r w:rsidRPr="00E05046">
        <w:rPr>
          <w:sz w:val="28"/>
          <w:szCs w:val="28"/>
        </w:rPr>
        <w:t xml:space="preserve"> настоящее Решение на официальном сайте </w:t>
      </w:r>
      <w:proofErr w:type="spellStart"/>
      <w:r w:rsidRPr="00E05046">
        <w:rPr>
          <w:sz w:val="28"/>
          <w:szCs w:val="28"/>
        </w:rPr>
        <w:t>Наровчатского</w:t>
      </w:r>
      <w:proofErr w:type="spellEnd"/>
      <w:r w:rsidRPr="00E05046">
        <w:rPr>
          <w:sz w:val="28"/>
          <w:szCs w:val="28"/>
        </w:rPr>
        <w:t xml:space="preserve"> сельского поселения </w:t>
      </w:r>
      <w:proofErr w:type="spellStart"/>
      <w:r w:rsidRPr="00E05046">
        <w:rPr>
          <w:sz w:val="28"/>
          <w:szCs w:val="28"/>
        </w:rPr>
        <w:t>Агаповского</w:t>
      </w:r>
      <w:proofErr w:type="spellEnd"/>
      <w:r w:rsidRPr="00E05046">
        <w:rPr>
          <w:sz w:val="28"/>
          <w:szCs w:val="28"/>
        </w:rPr>
        <w:t xml:space="preserve"> муниципального района.</w:t>
      </w:r>
    </w:p>
    <w:p w:rsidR="00087D6D" w:rsidRPr="00E05046" w:rsidRDefault="00087D6D" w:rsidP="00087D6D">
      <w:pPr>
        <w:shd w:val="clear" w:color="auto" w:fill="FFFFFF"/>
        <w:ind w:firstLine="709"/>
        <w:jc w:val="both"/>
        <w:textAlignment w:val="baseline"/>
        <w:rPr>
          <w:sz w:val="28"/>
          <w:szCs w:val="28"/>
        </w:rPr>
      </w:pPr>
      <w:r w:rsidRPr="00E05046">
        <w:rPr>
          <w:sz w:val="28"/>
          <w:szCs w:val="28"/>
        </w:rPr>
        <w:t>3. Настоящее Решение вступает в силу со дня его подписания.</w:t>
      </w:r>
    </w:p>
    <w:p w:rsidR="00087D6D" w:rsidRPr="00E05046" w:rsidRDefault="00087D6D" w:rsidP="00087D6D">
      <w:pPr>
        <w:shd w:val="clear" w:color="auto" w:fill="FFFFFF"/>
        <w:ind w:firstLine="709"/>
        <w:jc w:val="both"/>
        <w:textAlignment w:val="baseline"/>
        <w:rPr>
          <w:sz w:val="28"/>
          <w:szCs w:val="28"/>
        </w:rPr>
      </w:pPr>
      <w:r w:rsidRPr="00E05046">
        <w:rPr>
          <w:sz w:val="28"/>
          <w:szCs w:val="28"/>
        </w:rPr>
        <w:t xml:space="preserve">4. </w:t>
      </w:r>
      <w:proofErr w:type="gramStart"/>
      <w:r w:rsidRPr="00E05046">
        <w:rPr>
          <w:sz w:val="28"/>
          <w:szCs w:val="28"/>
        </w:rPr>
        <w:t>Контроль за</w:t>
      </w:r>
      <w:proofErr w:type="gramEnd"/>
      <w:r w:rsidRPr="00E05046">
        <w:rPr>
          <w:sz w:val="28"/>
          <w:szCs w:val="28"/>
        </w:rPr>
        <w:t xml:space="preserve"> выполнением настоящего Решения возложить на главу </w:t>
      </w:r>
      <w:proofErr w:type="spellStart"/>
      <w:r w:rsidRPr="00E05046">
        <w:rPr>
          <w:sz w:val="28"/>
          <w:szCs w:val="28"/>
        </w:rPr>
        <w:t>Наровчатского</w:t>
      </w:r>
      <w:proofErr w:type="spellEnd"/>
      <w:r w:rsidRPr="00E05046">
        <w:rPr>
          <w:sz w:val="28"/>
          <w:szCs w:val="28"/>
        </w:rPr>
        <w:t xml:space="preserve"> сельского поселения.</w:t>
      </w:r>
    </w:p>
    <w:p w:rsidR="00087D6D" w:rsidRPr="00E05046" w:rsidRDefault="00087D6D" w:rsidP="00087D6D">
      <w:pPr>
        <w:shd w:val="clear" w:color="auto" w:fill="FFFFFF"/>
        <w:jc w:val="both"/>
        <w:textAlignment w:val="baseline"/>
        <w:rPr>
          <w:sz w:val="28"/>
          <w:szCs w:val="28"/>
        </w:rPr>
      </w:pPr>
    </w:p>
    <w:p w:rsidR="00087D6D" w:rsidRPr="00E05046" w:rsidRDefault="00087D6D" w:rsidP="00087D6D">
      <w:pPr>
        <w:shd w:val="clear" w:color="auto" w:fill="FFFFFF"/>
        <w:jc w:val="both"/>
        <w:textAlignment w:val="baseline"/>
        <w:rPr>
          <w:sz w:val="28"/>
          <w:szCs w:val="28"/>
        </w:rPr>
      </w:pPr>
    </w:p>
    <w:p w:rsidR="00087D6D" w:rsidRPr="00E05046" w:rsidRDefault="00087D6D" w:rsidP="00087D6D">
      <w:pPr>
        <w:shd w:val="clear" w:color="auto" w:fill="FFFFFF"/>
        <w:jc w:val="both"/>
        <w:textAlignment w:val="baseline"/>
        <w:rPr>
          <w:sz w:val="28"/>
          <w:szCs w:val="28"/>
        </w:rPr>
      </w:pPr>
      <w:r w:rsidRPr="00E05046">
        <w:rPr>
          <w:sz w:val="28"/>
          <w:szCs w:val="28"/>
        </w:rPr>
        <w:t xml:space="preserve">Глава </w:t>
      </w:r>
      <w:proofErr w:type="spellStart"/>
      <w:r w:rsidRPr="00E05046">
        <w:rPr>
          <w:sz w:val="28"/>
          <w:szCs w:val="28"/>
        </w:rPr>
        <w:t>Наровчатского</w:t>
      </w:r>
      <w:proofErr w:type="spellEnd"/>
      <w:r w:rsidRPr="00E05046">
        <w:rPr>
          <w:sz w:val="28"/>
          <w:szCs w:val="28"/>
        </w:rPr>
        <w:t xml:space="preserve"> сельского поселения</w:t>
      </w:r>
      <w:r w:rsidRPr="00E05046">
        <w:rPr>
          <w:sz w:val="28"/>
          <w:szCs w:val="28"/>
        </w:rPr>
        <w:tab/>
      </w:r>
      <w:r w:rsidRPr="00E05046">
        <w:rPr>
          <w:sz w:val="28"/>
          <w:szCs w:val="28"/>
        </w:rPr>
        <w:tab/>
      </w:r>
      <w:r w:rsidRPr="00E05046">
        <w:rPr>
          <w:sz w:val="28"/>
          <w:szCs w:val="28"/>
        </w:rPr>
        <w:tab/>
      </w:r>
      <w:proofErr w:type="spellStart"/>
      <w:r w:rsidRPr="00E05046">
        <w:rPr>
          <w:sz w:val="28"/>
          <w:szCs w:val="28"/>
        </w:rPr>
        <w:t>Бикбова</w:t>
      </w:r>
      <w:proofErr w:type="spellEnd"/>
      <w:r w:rsidRPr="00E05046">
        <w:rPr>
          <w:sz w:val="28"/>
          <w:szCs w:val="28"/>
        </w:rPr>
        <w:t xml:space="preserve"> Е.И.</w:t>
      </w:r>
      <w:r w:rsidRPr="00E05046">
        <w:rPr>
          <w:sz w:val="28"/>
          <w:szCs w:val="28"/>
        </w:rPr>
        <w:tab/>
        <w:t xml:space="preserve">                              </w:t>
      </w:r>
    </w:p>
    <w:p w:rsidR="00087D6D" w:rsidRPr="00E05046" w:rsidRDefault="00087D6D" w:rsidP="00087D6D">
      <w:pPr>
        <w:jc w:val="both"/>
        <w:rPr>
          <w:sz w:val="28"/>
          <w:szCs w:val="28"/>
        </w:rPr>
      </w:pPr>
    </w:p>
    <w:p w:rsidR="00087D6D" w:rsidRPr="00E05046" w:rsidRDefault="00087D6D" w:rsidP="00087D6D">
      <w:pPr>
        <w:jc w:val="both"/>
        <w:rPr>
          <w:sz w:val="28"/>
          <w:szCs w:val="28"/>
        </w:rPr>
      </w:pPr>
    </w:p>
    <w:p w:rsidR="00087D6D" w:rsidRPr="00E05046" w:rsidRDefault="00087D6D" w:rsidP="00087D6D">
      <w:pPr>
        <w:jc w:val="both"/>
        <w:rPr>
          <w:sz w:val="28"/>
          <w:szCs w:val="28"/>
        </w:rPr>
      </w:pPr>
    </w:p>
    <w:p w:rsidR="00087D6D" w:rsidRPr="00E05046" w:rsidRDefault="00087D6D" w:rsidP="00087D6D">
      <w:pPr>
        <w:jc w:val="both"/>
        <w:rPr>
          <w:sz w:val="28"/>
          <w:szCs w:val="28"/>
        </w:rPr>
      </w:pPr>
      <w:r w:rsidRPr="00E05046">
        <w:rPr>
          <w:sz w:val="28"/>
          <w:szCs w:val="28"/>
        </w:rPr>
        <w:t xml:space="preserve">Председатель Совета депутатов </w:t>
      </w:r>
    </w:p>
    <w:p w:rsidR="00087D6D" w:rsidRPr="00E05046" w:rsidRDefault="00087D6D" w:rsidP="00087D6D">
      <w:pPr>
        <w:jc w:val="both"/>
        <w:rPr>
          <w:sz w:val="28"/>
          <w:szCs w:val="28"/>
        </w:rPr>
      </w:pPr>
      <w:proofErr w:type="spellStart"/>
      <w:r w:rsidRPr="00E05046">
        <w:rPr>
          <w:sz w:val="28"/>
          <w:szCs w:val="28"/>
        </w:rPr>
        <w:t>Наровчатского</w:t>
      </w:r>
      <w:proofErr w:type="spellEnd"/>
      <w:r w:rsidRPr="00E05046">
        <w:rPr>
          <w:sz w:val="28"/>
          <w:szCs w:val="28"/>
        </w:rPr>
        <w:t xml:space="preserve"> сельского поселения                              </w:t>
      </w:r>
      <w:r w:rsidRPr="00E05046">
        <w:rPr>
          <w:sz w:val="28"/>
          <w:szCs w:val="28"/>
        </w:rPr>
        <w:tab/>
        <w:t xml:space="preserve">Гостищева И.Ю.    </w:t>
      </w:r>
    </w:p>
    <w:p w:rsidR="00087D6D" w:rsidRDefault="00087D6D" w:rsidP="00087D6D">
      <w:pPr>
        <w:ind w:left="142" w:firstLine="6521"/>
        <w:jc w:val="right"/>
        <w:sectPr w:rsidR="00087D6D" w:rsidSect="00645995">
          <w:pgSz w:w="11906" w:h="16838"/>
          <w:pgMar w:top="851" w:right="851" w:bottom="851" w:left="1701" w:header="709" w:footer="709" w:gutter="0"/>
          <w:cols w:space="708"/>
          <w:docGrid w:linePitch="360"/>
        </w:sectPr>
      </w:pPr>
    </w:p>
    <w:p w:rsidR="00087D6D" w:rsidRPr="005B17D4" w:rsidRDefault="00087D6D" w:rsidP="00087D6D">
      <w:pPr>
        <w:ind w:left="142" w:firstLine="6521"/>
        <w:jc w:val="right"/>
      </w:pPr>
      <w:r w:rsidRPr="005B17D4">
        <w:lastRenderedPageBreak/>
        <w:t xml:space="preserve">Приложение </w:t>
      </w:r>
      <w:r>
        <w:t>1</w:t>
      </w:r>
      <w:r w:rsidRPr="005B17D4">
        <w:t xml:space="preserve"> </w:t>
      </w:r>
    </w:p>
    <w:p w:rsidR="00087D6D" w:rsidRPr="00C73CDC" w:rsidRDefault="00087D6D" w:rsidP="00087D6D">
      <w:pPr>
        <w:ind w:left="142" w:firstLine="6521"/>
        <w:jc w:val="right"/>
        <w:rPr>
          <w:caps/>
        </w:rPr>
      </w:pPr>
      <w:r w:rsidRPr="00C73CDC">
        <w:rPr>
          <w:caps/>
        </w:rPr>
        <w:t>Утвержден</w:t>
      </w:r>
      <w:r>
        <w:rPr>
          <w:caps/>
        </w:rPr>
        <w:t>О:</w:t>
      </w:r>
      <w:r w:rsidRPr="00C73CDC">
        <w:rPr>
          <w:caps/>
        </w:rPr>
        <w:t xml:space="preserve"> </w:t>
      </w:r>
    </w:p>
    <w:p w:rsidR="00087D6D" w:rsidRPr="005B17D4" w:rsidRDefault="00087D6D" w:rsidP="00087D6D">
      <w:pPr>
        <w:ind w:left="142" w:firstLine="6521"/>
        <w:jc w:val="right"/>
        <w:rPr>
          <w:spacing w:val="1"/>
        </w:rPr>
      </w:pPr>
      <w:r w:rsidRPr="005B17D4">
        <w:t>Решени</w:t>
      </w:r>
      <w:r>
        <w:t>ем</w:t>
      </w:r>
      <w:r w:rsidRPr="005B17D4">
        <w:t xml:space="preserve"> </w:t>
      </w:r>
      <w:r w:rsidRPr="005B17D4">
        <w:rPr>
          <w:spacing w:val="1"/>
        </w:rPr>
        <w:t>Совета депутатов</w:t>
      </w:r>
    </w:p>
    <w:p w:rsidR="00087D6D" w:rsidRPr="005B17D4" w:rsidRDefault="00087D6D" w:rsidP="00087D6D">
      <w:pPr>
        <w:ind w:left="142"/>
        <w:jc w:val="right"/>
        <w:rPr>
          <w:spacing w:val="1"/>
        </w:rPr>
      </w:pPr>
      <w:proofErr w:type="spellStart"/>
      <w:r w:rsidRPr="005B17D4">
        <w:rPr>
          <w:spacing w:val="1"/>
        </w:rPr>
        <w:t>Наровчатского</w:t>
      </w:r>
      <w:proofErr w:type="spellEnd"/>
      <w:r w:rsidRPr="005B17D4">
        <w:rPr>
          <w:spacing w:val="1"/>
        </w:rPr>
        <w:t xml:space="preserve"> сельского поселения </w:t>
      </w:r>
    </w:p>
    <w:p w:rsidR="00087D6D" w:rsidRPr="00EC49A2" w:rsidRDefault="00087D6D" w:rsidP="00087D6D">
      <w:pPr>
        <w:ind w:left="142"/>
        <w:jc w:val="right"/>
      </w:pPr>
      <w:r w:rsidRPr="00EC49A2">
        <w:rPr>
          <w:spacing w:val="1"/>
        </w:rPr>
        <w:t>от  1</w:t>
      </w:r>
      <w:r>
        <w:rPr>
          <w:spacing w:val="1"/>
        </w:rPr>
        <w:t>8</w:t>
      </w:r>
      <w:r w:rsidRPr="00EC49A2">
        <w:rPr>
          <w:spacing w:val="1"/>
        </w:rPr>
        <w:t>.09.2018г</w:t>
      </w:r>
      <w:r>
        <w:rPr>
          <w:spacing w:val="1"/>
        </w:rPr>
        <w:t xml:space="preserve">. </w:t>
      </w:r>
      <w:r w:rsidRPr="00EC49A2">
        <w:rPr>
          <w:spacing w:val="1"/>
        </w:rPr>
        <w:t xml:space="preserve"> № 12</w:t>
      </w:r>
      <w:r>
        <w:rPr>
          <w:spacing w:val="1"/>
        </w:rPr>
        <w:t>2</w:t>
      </w:r>
      <w:r w:rsidRPr="00EC49A2">
        <w:rPr>
          <w:spacing w:val="1"/>
        </w:rPr>
        <w:t xml:space="preserve"> </w:t>
      </w:r>
    </w:p>
    <w:p w:rsidR="00087D6D" w:rsidRPr="005B17D4" w:rsidRDefault="00087D6D" w:rsidP="00087D6D">
      <w:pPr>
        <w:pStyle w:val="ConsPlusTitle"/>
        <w:ind w:firstLine="720"/>
        <w:jc w:val="center"/>
        <w:rPr>
          <w:rFonts w:ascii="Times New Roman" w:hAnsi="Times New Roman" w:cs="Times New Roman"/>
        </w:rPr>
      </w:pPr>
    </w:p>
    <w:p w:rsidR="00087D6D" w:rsidRPr="003B2072" w:rsidRDefault="00087D6D" w:rsidP="00087D6D">
      <w:pPr>
        <w:spacing w:line="240" w:lineRule="exact"/>
        <w:ind w:left="5670"/>
        <w:jc w:val="center"/>
        <w:rPr>
          <w:sz w:val="28"/>
          <w:szCs w:val="28"/>
        </w:rPr>
      </w:pPr>
    </w:p>
    <w:p w:rsidR="00087D6D" w:rsidRPr="003B2072" w:rsidRDefault="00087D6D" w:rsidP="00087D6D">
      <w:pPr>
        <w:spacing w:line="240" w:lineRule="exact"/>
        <w:rPr>
          <w:sz w:val="28"/>
          <w:szCs w:val="28"/>
        </w:rPr>
      </w:pPr>
    </w:p>
    <w:p w:rsidR="00087D6D" w:rsidRPr="00087D6D" w:rsidRDefault="00087D6D" w:rsidP="004C1EBB">
      <w:pPr>
        <w:spacing w:line="276" w:lineRule="auto"/>
        <w:jc w:val="center"/>
        <w:rPr>
          <w:b/>
          <w:bCs/>
          <w:sz w:val="24"/>
          <w:szCs w:val="24"/>
        </w:rPr>
      </w:pPr>
      <w:r w:rsidRPr="00087D6D">
        <w:rPr>
          <w:b/>
          <w:bCs/>
          <w:sz w:val="24"/>
          <w:szCs w:val="24"/>
        </w:rPr>
        <w:t>ПРАВИЛА</w:t>
      </w:r>
    </w:p>
    <w:p w:rsidR="00087D6D" w:rsidRPr="00087D6D" w:rsidRDefault="00087D6D" w:rsidP="004C1EBB">
      <w:pPr>
        <w:spacing w:line="276" w:lineRule="auto"/>
        <w:jc w:val="center"/>
        <w:rPr>
          <w:b/>
          <w:bCs/>
          <w:sz w:val="24"/>
          <w:szCs w:val="24"/>
        </w:rPr>
      </w:pPr>
      <w:r w:rsidRPr="00087D6D">
        <w:rPr>
          <w:b/>
          <w:bCs/>
          <w:sz w:val="24"/>
          <w:szCs w:val="24"/>
        </w:rPr>
        <w:t xml:space="preserve">содержания сельскохозяйственных животных в личных подсобных хозяйствах, крестьянских (фермерских) хозяйствах, индивидуальными предпринимателями на территории </w:t>
      </w:r>
      <w:proofErr w:type="spellStart"/>
      <w:r w:rsidRPr="00087D6D">
        <w:rPr>
          <w:b/>
          <w:bCs/>
          <w:sz w:val="24"/>
          <w:szCs w:val="24"/>
        </w:rPr>
        <w:t>Наровчатского</w:t>
      </w:r>
      <w:proofErr w:type="spellEnd"/>
      <w:r w:rsidRPr="00087D6D">
        <w:rPr>
          <w:b/>
          <w:bCs/>
          <w:sz w:val="24"/>
          <w:szCs w:val="24"/>
        </w:rPr>
        <w:t xml:space="preserve"> сельского поселения </w:t>
      </w:r>
      <w:proofErr w:type="spellStart"/>
      <w:r w:rsidRPr="00087D6D">
        <w:rPr>
          <w:b/>
          <w:bCs/>
          <w:sz w:val="24"/>
          <w:szCs w:val="24"/>
        </w:rPr>
        <w:t>Агаповского</w:t>
      </w:r>
      <w:proofErr w:type="spellEnd"/>
      <w:r w:rsidRPr="00087D6D">
        <w:rPr>
          <w:b/>
          <w:bCs/>
          <w:sz w:val="24"/>
          <w:szCs w:val="24"/>
        </w:rPr>
        <w:t xml:space="preserve"> муниципального района Челябинской области.</w:t>
      </w:r>
    </w:p>
    <w:p w:rsidR="00087D6D" w:rsidRPr="00087D6D" w:rsidRDefault="00087D6D" w:rsidP="004C1EBB">
      <w:pPr>
        <w:spacing w:line="276" w:lineRule="auto"/>
        <w:jc w:val="center"/>
        <w:rPr>
          <w:b/>
          <w:bCs/>
          <w:sz w:val="24"/>
          <w:szCs w:val="24"/>
        </w:rPr>
      </w:pPr>
    </w:p>
    <w:p w:rsidR="00087D6D" w:rsidRPr="00087D6D" w:rsidRDefault="00087D6D" w:rsidP="004C1EBB">
      <w:pPr>
        <w:spacing w:line="276" w:lineRule="auto"/>
        <w:jc w:val="center"/>
        <w:rPr>
          <w:b/>
          <w:bCs/>
          <w:sz w:val="24"/>
          <w:szCs w:val="24"/>
        </w:rPr>
      </w:pPr>
    </w:p>
    <w:p w:rsidR="00087D6D" w:rsidRPr="00087D6D" w:rsidRDefault="00087D6D" w:rsidP="004C1EBB">
      <w:pPr>
        <w:spacing w:line="276" w:lineRule="auto"/>
        <w:jc w:val="center"/>
        <w:rPr>
          <w:sz w:val="24"/>
          <w:szCs w:val="24"/>
        </w:rPr>
      </w:pPr>
      <w:r w:rsidRPr="00087D6D">
        <w:rPr>
          <w:sz w:val="24"/>
          <w:szCs w:val="24"/>
        </w:rPr>
        <w:t>1. ОБЩИЕ ПОЛОЖЕНИЯ</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1.1. </w:t>
      </w:r>
      <w:proofErr w:type="gramStart"/>
      <w:r w:rsidRPr="00087D6D">
        <w:rPr>
          <w:sz w:val="24"/>
          <w:szCs w:val="24"/>
        </w:rPr>
        <w:t xml:space="preserve">Настоящие правила содержания сельскохозяйственных животных в личных подсобных хозяйствах, крестьянских (фермерских) хозяйствах, у индивидуальных предпринимателей на территории </w:t>
      </w:r>
      <w:proofErr w:type="spellStart"/>
      <w:r w:rsidRPr="00087D6D">
        <w:rPr>
          <w:sz w:val="24"/>
          <w:szCs w:val="24"/>
        </w:rPr>
        <w:t>Наровчатского</w:t>
      </w:r>
      <w:proofErr w:type="spellEnd"/>
      <w:r w:rsidRPr="00087D6D">
        <w:rPr>
          <w:sz w:val="24"/>
          <w:szCs w:val="24"/>
        </w:rPr>
        <w:t xml:space="preserve"> сельского поселения </w:t>
      </w:r>
      <w:proofErr w:type="spellStart"/>
      <w:r w:rsidRPr="00087D6D">
        <w:rPr>
          <w:sz w:val="24"/>
          <w:szCs w:val="24"/>
        </w:rPr>
        <w:t>Агаповского</w:t>
      </w:r>
      <w:proofErr w:type="spellEnd"/>
      <w:r w:rsidRPr="00087D6D">
        <w:rPr>
          <w:sz w:val="24"/>
          <w:szCs w:val="24"/>
        </w:rPr>
        <w:t xml:space="preserve"> муниципального района Челябинской области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краевыми нормативными правовыми актами.</w:t>
      </w:r>
      <w:proofErr w:type="gramEnd"/>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1.2. Настоящие Правила применяются для содержания сельскохозяйственных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животных на территории </w:t>
      </w:r>
      <w:proofErr w:type="spellStart"/>
      <w:r w:rsidRPr="00087D6D">
        <w:rPr>
          <w:sz w:val="24"/>
          <w:szCs w:val="24"/>
        </w:rPr>
        <w:t>Наровчатского</w:t>
      </w:r>
      <w:proofErr w:type="spellEnd"/>
      <w:r w:rsidRPr="00087D6D">
        <w:rPr>
          <w:sz w:val="24"/>
          <w:szCs w:val="24"/>
        </w:rPr>
        <w:t xml:space="preserve"> сельского поселения </w:t>
      </w:r>
      <w:proofErr w:type="spellStart"/>
      <w:r w:rsidRPr="00087D6D">
        <w:rPr>
          <w:sz w:val="24"/>
          <w:szCs w:val="24"/>
        </w:rPr>
        <w:t>Агаповского</w:t>
      </w:r>
      <w:proofErr w:type="spellEnd"/>
      <w:r w:rsidRPr="00087D6D">
        <w:rPr>
          <w:sz w:val="24"/>
          <w:szCs w:val="24"/>
        </w:rPr>
        <w:t xml:space="preserve"> муниципального района Челябинской области, которым животные принадлежат на праве собственности или ином вещном праве (далее – Владельцы).</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1.3.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087D6D" w:rsidRPr="00087D6D" w:rsidRDefault="00087D6D" w:rsidP="004C1EBB">
      <w:pPr>
        <w:shd w:val="clear" w:color="auto" w:fill="FFFFFF"/>
        <w:spacing w:line="276" w:lineRule="auto"/>
        <w:ind w:firstLine="709"/>
        <w:jc w:val="both"/>
        <w:textAlignment w:val="baseline"/>
        <w:rPr>
          <w:sz w:val="24"/>
          <w:szCs w:val="24"/>
        </w:rPr>
      </w:pPr>
    </w:p>
    <w:p w:rsidR="00087D6D" w:rsidRPr="00087D6D" w:rsidRDefault="00087D6D" w:rsidP="004C1EBB">
      <w:pPr>
        <w:shd w:val="clear" w:color="auto" w:fill="FFFFFF"/>
        <w:spacing w:line="276" w:lineRule="auto"/>
        <w:ind w:firstLine="709"/>
        <w:jc w:val="center"/>
        <w:textAlignment w:val="baseline"/>
        <w:rPr>
          <w:sz w:val="24"/>
          <w:szCs w:val="24"/>
        </w:rPr>
      </w:pPr>
      <w:r w:rsidRPr="00087D6D">
        <w:rPr>
          <w:sz w:val="24"/>
          <w:szCs w:val="24"/>
        </w:rPr>
        <w:t>2. ОСНОВНЫЕ ПОНЯТИЯ</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В настоящих Правилах использованы следующие понятия:</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2.1. </w:t>
      </w:r>
      <w:proofErr w:type="gramStart"/>
      <w:r w:rsidRPr="00087D6D">
        <w:rPr>
          <w:sz w:val="24"/>
          <w:szCs w:val="24"/>
        </w:rPr>
        <w:t xml:space="preserve">Сельскохозяйственные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w:t>
      </w:r>
      <w:r w:rsidRPr="00087D6D">
        <w:rPr>
          <w:sz w:val="24"/>
          <w:szCs w:val="24"/>
        </w:rPr>
        <w:lastRenderedPageBreak/>
        <w:t>гуси, утки, перепела, индюки), для производства традиционных продуктов питания и сырья животного происхождения.</w:t>
      </w:r>
      <w:proofErr w:type="gramEnd"/>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2.2.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2.3.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087D6D" w:rsidRPr="00087D6D" w:rsidRDefault="00087D6D" w:rsidP="004C1EBB">
      <w:pPr>
        <w:shd w:val="clear" w:color="auto" w:fill="FFFFFF"/>
        <w:spacing w:line="276" w:lineRule="auto"/>
        <w:ind w:firstLine="709"/>
        <w:jc w:val="both"/>
        <w:textAlignment w:val="baseline"/>
        <w:rPr>
          <w:sz w:val="24"/>
          <w:szCs w:val="24"/>
        </w:rPr>
      </w:pPr>
    </w:p>
    <w:p w:rsidR="00087D6D" w:rsidRPr="00087D6D" w:rsidRDefault="00087D6D" w:rsidP="004C1EBB">
      <w:pPr>
        <w:shd w:val="clear" w:color="auto" w:fill="FFFFFF"/>
        <w:spacing w:line="276" w:lineRule="auto"/>
        <w:ind w:firstLine="709"/>
        <w:jc w:val="center"/>
        <w:textAlignment w:val="baseline"/>
        <w:rPr>
          <w:sz w:val="24"/>
          <w:szCs w:val="24"/>
        </w:rPr>
      </w:pPr>
      <w:r w:rsidRPr="00087D6D">
        <w:rPr>
          <w:sz w:val="24"/>
          <w:szCs w:val="24"/>
        </w:rPr>
        <w:t>3. РЕГИСТРАЦИЯ И УЧЕТ ЖИВОТНЫХ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3.1. Животные, содержащиеся в хозяйствах Владельцев, подлежат учету в администрациях сельских поселений путем внесения записи в </w:t>
      </w:r>
      <w:proofErr w:type="spellStart"/>
      <w:r w:rsidRPr="00087D6D">
        <w:rPr>
          <w:sz w:val="24"/>
          <w:szCs w:val="24"/>
        </w:rPr>
        <w:t>похозяйственную</w:t>
      </w:r>
      <w:proofErr w:type="spellEnd"/>
      <w:r w:rsidRPr="00087D6D">
        <w:rPr>
          <w:sz w:val="24"/>
          <w:szCs w:val="24"/>
        </w:rPr>
        <w:t xml:space="preserve"> книгу.</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Записи в книгу производятся должностными лицами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января путем сплошного обхода хозяйств и опроса членов хозяйств в период с 1 по 15 декабря.</w:t>
      </w:r>
    </w:p>
    <w:p w:rsidR="00087D6D" w:rsidRPr="00087D6D" w:rsidRDefault="00087D6D" w:rsidP="004C1EBB">
      <w:pPr>
        <w:shd w:val="clear" w:color="auto" w:fill="FFFFFF"/>
        <w:spacing w:line="276" w:lineRule="auto"/>
        <w:ind w:firstLine="709"/>
        <w:jc w:val="both"/>
        <w:textAlignment w:val="baseline"/>
        <w:rPr>
          <w:color w:val="993300"/>
          <w:sz w:val="24"/>
          <w:szCs w:val="24"/>
          <w:u w:val="single"/>
        </w:rPr>
      </w:pPr>
      <w:r w:rsidRPr="00087D6D">
        <w:rPr>
          <w:sz w:val="24"/>
          <w:szCs w:val="24"/>
        </w:rPr>
        <w:t xml:space="preserve">В государственных учреждениях ветеринарии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w:t>
      </w:r>
      <w:r w:rsidRPr="00087D6D">
        <w:rPr>
          <w:color w:val="993300"/>
          <w:sz w:val="24"/>
          <w:szCs w:val="24"/>
        </w:rPr>
        <w:t xml:space="preserve">30 дней с момента их приобретения или перемены места их нахождения </w:t>
      </w:r>
      <w:proofErr w:type="gramStart"/>
      <w:r w:rsidRPr="00087D6D">
        <w:rPr>
          <w:color w:val="993300"/>
          <w:sz w:val="24"/>
          <w:szCs w:val="24"/>
          <w:u w:val="single"/>
        </w:rPr>
        <w:t xml:space="preserve">( </w:t>
      </w:r>
      <w:proofErr w:type="gramEnd"/>
      <w:r w:rsidRPr="00087D6D">
        <w:rPr>
          <w:color w:val="993300"/>
          <w:sz w:val="24"/>
          <w:szCs w:val="24"/>
          <w:u w:val="single"/>
        </w:rPr>
        <w:t>с 1 дня приобретения или перемены места их нахождения).</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3.2.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Идентификационный номер должен сохраняться на протяжении всей жизни животного и обеспечить возможность его прочтения.</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3.3.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087D6D" w:rsidRPr="00087D6D" w:rsidRDefault="00087D6D" w:rsidP="004C1EBB">
      <w:pPr>
        <w:shd w:val="clear" w:color="auto" w:fill="FFFFFF"/>
        <w:spacing w:line="276" w:lineRule="auto"/>
        <w:ind w:firstLine="709"/>
        <w:jc w:val="both"/>
        <w:textAlignment w:val="baseline"/>
        <w:rPr>
          <w:sz w:val="24"/>
          <w:szCs w:val="24"/>
        </w:rPr>
      </w:pPr>
    </w:p>
    <w:p w:rsidR="00087D6D" w:rsidRPr="00087D6D" w:rsidRDefault="00087D6D" w:rsidP="004C1EBB">
      <w:pPr>
        <w:shd w:val="clear" w:color="auto" w:fill="FFFFFF"/>
        <w:spacing w:line="276" w:lineRule="auto"/>
        <w:ind w:firstLine="709"/>
        <w:jc w:val="center"/>
        <w:textAlignment w:val="baseline"/>
        <w:rPr>
          <w:sz w:val="24"/>
          <w:szCs w:val="24"/>
        </w:rPr>
      </w:pPr>
      <w:r w:rsidRPr="00087D6D">
        <w:rPr>
          <w:sz w:val="24"/>
          <w:szCs w:val="24"/>
        </w:rPr>
        <w:t>4. ПОРЯДОК И УСЛОВИЯ СОДЕРЖАНИЯ ЖИВОТНЫХ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4.1.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w:t>
      </w:r>
      <w:r w:rsidRPr="00087D6D">
        <w:rPr>
          <w:sz w:val="24"/>
          <w:szCs w:val="24"/>
        </w:rPr>
        <w:lastRenderedPageBreak/>
        <w:t>неблагоприятного физического, санитарного и психологического воздействия на человека со стороны животных.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4.2.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4.3. Владельцы </w:t>
      </w:r>
      <w:proofErr w:type="spellStart"/>
      <w:r w:rsidRPr="00087D6D">
        <w:rPr>
          <w:sz w:val="24"/>
          <w:szCs w:val="24"/>
        </w:rPr>
        <w:t>свинопоголовья</w:t>
      </w:r>
      <w:proofErr w:type="spellEnd"/>
      <w:r w:rsidRPr="00087D6D">
        <w:rPr>
          <w:sz w:val="24"/>
          <w:szCs w:val="24"/>
        </w:rPr>
        <w:t xml:space="preserve"> обязаны обеспечить его </w:t>
      </w:r>
      <w:proofErr w:type="spellStart"/>
      <w:r w:rsidRPr="00087D6D">
        <w:rPr>
          <w:sz w:val="24"/>
          <w:szCs w:val="24"/>
        </w:rPr>
        <w:t>безвыгульное</w:t>
      </w:r>
      <w:proofErr w:type="spellEnd"/>
      <w:r w:rsidRPr="00087D6D">
        <w:rPr>
          <w:sz w:val="24"/>
          <w:szCs w:val="24"/>
        </w:rPr>
        <w:t xml:space="preserve"> содержание в закрытом для доступа диких птиц помещении или под навесами, исключающее конта</w:t>
      </w:r>
      <w:proofErr w:type="gramStart"/>
      <w:r w:rsidRPr="00087D6D">
        <w:rPr>
          <w:sz w:val="24"/>
          <w:szCs w:val="24"/>
        </w:rPr>
        <w:t>кт с др</w:t>
      </w:r>
      <w:proofErr w:type="gramEnd"/>
      <w:r w:rsidRPr="00087D6D">
        <w:rPr>
          <w:sz w:val="24"/>
          <w:szCs w:val="24"/>
        </w:rPr>
        <w:t>угими животными и доступ посторонних лиц.</w:t>
      </w:r>
    </w:p>
    <w:p w:rsidR="00087D6D" w:rsidRPr="00087D6D"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 4.4.</w:t>
      </w:r>
      <w:r w:rsidRPr="00087D6D">
        <w:rPr>
          <w:sz w:val="24"/>
          <w:szCs w:val="24"/>
        </w:rPr>
        <w:tab/>
      </w:r>
      <w:proofErr w:type="gramStart"/>
      <w:r w:rsidRPr="00087D6D">
        <w:rPr>
          <w:sz w:val="24"/>
          <w:szCs w:val="24"/>
        </w:rPr>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 при этом необходимо придерживаться следующих нормативных разрывов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w:t>
      </w:r>
      <w:proofErr w:type="gramEnd"/>
    </w:p>
    <w:p w:rsidR="00087D6D" w:rsidRPr="00087D6D" w:rsidRDefault="00087D6D" w:rsidP="004C1EBB">
      <w:pPr>
        <w:spacing w:line="276" w:lineRule="auto"/>
        <w:jc w:val="right"/>
        <w:rPr>
          <w:sz w:val="24"/>
          <w:szCs w:val="24"/>
        </w:rPr>
      </w:pPr>
    </w:p>
    <w:p w:rsidR="00087D6D" w:rsidRPr="00087D6D" w:rsidRDefault="00087D6D" w:rsidP="004C1EBB">
      <w:pPr>
        <w:spacing w:line="276" w:lineRule="auto"/>
        <w:jc w:val="right"/>
        <w:rPr>
          <w:sz w:val="24"/>
          <w:szCs w:val="24"/>
        </w:rPr>
      </w:pPr>
      <w:r w:rsidRPr="00087D6D">
        <w:rPr>
          <w:sz w:val="24"/>
          <w:szCs w:val="24"/>
        </w:rPr>
        <w:t>Таблица 1</w:t>
      </w:r>
    </w:p>
    <w:p w:rsidR="00087D6D" w:rsidRPr="00087D6D" w:rsidRDefault="00087D6D" w:rsidP="00087D6D">
      <w:pPr>
        <w:jc w:val="right"/>
        <w:rPr>
          <w:sz w:val="24"/>
          <w:szCs w:val="24"/>
        </w:rPr>
      </w:pPr>
    </w:p>
    <w:tbl>
      <w:tblPr>
        <w:tblW w:w="10096" w:type="dxa"/>
        <w:tblInd w:w="2" w:type="dxa"/>
        <w:tblLayout w:type="fixed"/>
        <w:tblCellMar>
          <w:left w:w="0" w:type="dxa"/>
          <w:right w:w="0" w:type="dxa"/>
        </w:tblCellMar>
        <w:tblLook w:val="0000"/>
      </w:tblPr>
      <w:tblGrid>
        <w:gridCol w:w="1848"/>
        <w:gridCol w:w="994"/>
        <w:gridCol w:w="1277"/>
        <w:gridCol w:w="850"/>
        <w:gridCol w:w="1133"/>
        <w:gridCol w:w="850"/>
        <w:gridCol w:w="1214"/>
        <w:gridCol w:w="1930"/>
      </w:tblGrid>
      <w:tr w:rsidR="004C1EBB" w:rsidRPr="00087D6D" w:rsidTr="005B3A92">
        <w:trPr>
          <w:trHeight w:val="336"/>
        </w:trPr>
        <w:tc>
          <w:tcPr>
            <w:tcW w:w="1848" w:type="dxa"/>
            <w:vMerge w:val="restart"/>
            <w:tcBorders>
              <w:top w:val="single" w:sz="4" w:space="0" w:color="auto"/>
              <w:left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Нормативный</w:t>
            </w:r>
          </w:p>
          <w:p w:rsidR="004C1EBB" w:rsidRPr="004C1EBB" w:rsidRDefault="004C1EBB" w:rsidP="004C1EBB">
            <w:pPr>
              <w:ind w:left="80"/>
              <w:jc w:val="center"/>
              <w:rPr>
                <w:b/>
                <w:sz w:val="18"/>
                <w:szCs w:val="18"/>
              </w:rPr>
            </w:pPr>
            <w:r w:rsidRPr="004C1EBB">
              <w:rPr>
                <w:b/>
                <w:sz w:val="18"/>
                <w:szCs w:val="18"/>
              </w:rPr>
              <w:t>разрыв, не</w:t>
            </w:r>
          </w:p>
          <w:p w:rsidR="004C1EBB" w:rsidRPr="00087D6D" w:rsidRDefault="004C1EBB" w:rsidP="004C1EBB">
            <w:pPr>
              <w:ind w:left="80"/>
              <w:jc w:val="center"/>
              <w:rPr>
                <w:sz w:val="24"/>
                <w:szCs w:val="24"/>
              </w:rPr>
            </w:pPr>
            <w:r w:rsidRPr="004C1EBB">
              <w:rPr>
                <w:b/>
                <w:sz w:val="18"/>
                <w:szCs w:val="18"/>
              </w:rPr>
              <w:t>менее, метров</w:t>
            </w:r>
          </w:p>
        </w:tc>
        <w:tc>
          <w:tcPr>
            <w:tcW w:w="8248" w:type="dxa"/>
            <w:gridSpan w:val="7"/>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Поголовье, голов, не более</w:t>
            </w:r>
          </w:p>
        </w:tc>
      </w:tr>
      <w:tr w:rsidR="004C1EBB" w:rsidRPr="00087D6D" w:rsidTr="006E09D8">
        <w:trPr>
          <w:trHeight w:val="670"/>
        </w:trPr>
        <w:tc>
          <w:tcPr>
            <w:tcW w:w="1848" w:type="dxa"/>
            <w:vMerge/>
            <w:tcBorders>
              <w:left w:val="single" w:sz="4" w:space="0" w:color="auto"/>
              <w:bottom w:val="nil"/>
              <w:right w:val="single" w:sz="4" w:space="0" w:color="auto"/>
            </w:tcBorders>
            <w:shd w:val="clear" w:color="auto" w:fill="FFFFFF"/>
          </w:tcPr>
          <w:p w:rsidR="004C1EBB" w:rsidRPr="004C1EBB" w:rsidRDefault="004C1EBB" w:rsidP="004C1EBB">
            <w:pPr>
              <w:ind w:left="80"/>
              <w:jc w:val="center"/>
              <w:rPr>
                <w:b/>
                <w:sz w:val="18"/>
                <w:szCs w:val="18"/>
              </w:rPr>
            </w:pPr>
          </w:p>
        </w:tc>
        <w:tc>
          <w:tcPr>
            <w:tcW w:w="994"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свиньи</w:t>
            </w:r>
          </w:p>
        </w:tc>
        <w:tc>
          <w:tcPr>
            <w:tcW w:w="1277"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крупный</w:t>
            </w:r>
          </w:p>
          <w:p w:rsidR="004C1EBB" w:rsidRPr="004C1EBB" w:rsidRDefault="004C1EBB" w:rsidP="004C1EBB">
            <w:pPr>
              <w:ind w:left="80"/>
              <w:jc w:val="center"/>
              <w:rPr>
                <w:b/>
                <w:sz w:val="18"/>
                <w:szCs w:val="18"/>
              </w:rPr>
            </w:pPr>
            <w:r w:rsidRPr="004C1EBB">
              <w:rPr>
                <w:b/>
                <w:sz w:val="18"/>
                <w:szCs w:val="18"/>
              </w:rPr>
              <w:t>рогатый</w:t>
            </w:r>
          </w:p>
          <w:p w:rsidR="004C1EBB" w:rsidRPr="004C1EBB" w:rsidRDefault="004C1EBB" w:rsidP="004C1EBB">
            <w:pPr>
              <w:ind w:left="80"/>
              <w:jc w:val="center"/>
              <w:rPr>
                <w:b/>
                <w:sz w:val="18"/>
                <w:szCs w:val="18"/>
              </w:rPr>
            </w:pPr>
            <w:r w:rsidRPr="004C1EBB">
              <w:rPr>
                <w:b/>
                <w:sz w:val="18"/>
                <w:szCs w:val="18"/>
              </w:rPr>
              <w:t>скот</w:t>
            </w:r>
          </w:p>
        </w:tc>
        <w:tc>
          <w:tcPr>
            <w:tcW w:w="850"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овцы,</w:t>
            </w:r>
          </w:p>
          <w:p w:rsidR="004C1EBB" w:rsidRPr="004C1EBB" w:rsidRDefault="004C1EBB" w:rsidP="004C1EBB">
            <w:pPr>
              <w:ind w:left="80"/>
              <w:jc w:val="center"/>
              <w:rPr>
                <w:b/>
                <w:sz w:val="18"/>
                <w:szCs w:val="18"/>
              </w:rPr>
            </w:pPr>
            <w:r w:rsidRPr="004C1EBB">
              <w:rPr>
                <w:b/>
                <w:sz w:val="18"/>
                <w:szCs w:val="18"/>
              </w:rPr>
              <w:t>козы</w:t>
            </w:r>
          </w:p>
        </w:tc>
        <w:tc>
          <w:tcPr>
            <w:tcW w:w="1133"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ind w:left="100"/>
              <w:jc w:val="center"/>
              <w:rPr>
                <w:b/>
                <w:sz w:val="18"/>
                <w:szCs w:val="18"/>
              </w:rPr>
            </w:pPr>
            <w:r w:rsidRPr="004C1EBB">
              <w:rPr>
                <w:b/>
                <w:sz w:val="18"/>
                <w:szCs w:val="18"/>
              </w:rPr>
              <w:t>лошади</w:t>
            </w:r>
          </w:p>
        </w:tc>
        <w:tc>
          <w:tcPr>
            <w:tcW w:w="850"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птица</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маточное поголовье</w:t>
            </w:r>
          </w:p>
          <w:p w:rsidR="004C1EBB" w:rsidRPr="004C1EBB" w:rsidRDefault="004C1EBB" w:rsidP="004C1EBB">
            <w:pPr>
              <w:ind w:left="80"/>
              <w:jc w:val="center"/>
              <w:rPr>
                <w:b/>
                <w:sz w:val="18"/>
                <w:szCs w:val="18"/>
              </w:rPr>
            </w:pPr>
            <w:r w:rsidRPr="004C1EBB">
              <w:rPr>
                <w:b/>
                <w:sz w:val="18"/>
                <w:szCs w:val="18"/>
              </w:rPr>
              <w:t>основного стада</w:t>
            </w:r>
          </w:p>
        </w:tc>
      </w:tr>
      <w:tr w:rsidR="004C1EBB" w:rsidRPr="00087D6D" w:rsidTr="004C1EBB">
        <w:trPr>
          <w:trHeight w:val="379"/>
        </w:trPr>
        <w:tc>
          <w:tcPr>
            <w:tcW w:w="1848" w:type="dxa"/>
            <w:vMerge/>
            <w:tcBorders>
              <w:left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p>
        </w:tc>
        <w:tc>
          <w:tcPr>
            <w:tcW w:w="994" w:type="dxa"/>
            <w:vMerge/>
            <w:tcBorders>
              <w:left w:val="single" w:sz="4" w:space="0" w:color="auto"/>
              <w:right w:val="single" w:sz="4" w:space="0" w:color="auto"/>
            </w:tcBorders>
            <w:shd w:val="clear" w:color="auto" w:fill="FFFFFF"/>
          </w:tcPr>
          <w:p w:rsidR="004C1EBB" w:rsidRPr="004C1EBB" w:rsidRDefault="004C1EBB" w:rsidP="004C1EBB">
            <w:pPr>
              <w:jc w:val="center"/>
              <w:rPr>
                <w:b/>
                <w:sz w:val="18"/>
                <w:szCs w:val="18"/>
              </w:rPr>
            </w:pPr>
          </w:p>
        </w:tc>
        <w:tc>
          <w:tcPr>
            <w:tcW w:w="1277" w:type="dxa"/>
            <w:vMerge/>
            <w:tcBorders>
              <w:left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p>
        </w:tc>
        <w:tc>
          <w:tcPr>
            <w:tcW w:w="850" w:type="dxa"/>
            <w:vMerge/>
            <w:tcBorders>
              <w:left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p>
        </w:tc>
        <w:tc>
          <w:tcPr>
            <w:tcW w:w="1133" w:type="dxa"/>
            <w:vMerge/>
            <w:tcBorders>
              <w:left w:val="single" w:sz="4" w:space="0" w:color="auto"/>
              <w:bottom w:val="nil"/>
              <w:right w:val="single" w:sz="4" w:space="0" w:color="auto"/>
            </w:tcBorders>
            <w:shd w:val="clear" w:color="auto" w:fill="FFFFFF"/>
          </w:tcPr>
          <w:p w:rsidR="004C1EBB" w:rsidRPr="004C1EBB" w:rsidRDefault="004C1EBB" w:rsidP="004C1EBB">
            <w:pPr>
              <w:jc w:val="center"/>
              <w:rPr>
                <w:b/>
                <w:sz w:val="18"/>
                <w:szCs w:val="18"/>
              </w:rPr>
            </w:pPr>
          </w:p>
        </w:tc>
        <w:tc>
          <w:tcPr>
            <w:tcW w:w="850" w:type="dxa"/>
            <w:vMerge/>
            <w:tcBorders>
              <w:left w:val="single" w:sz="4" w:space="0" w:color="auto"/>
              <w:right w:val="single" w:sz="4" w:space="0" w:color="auto"/>
            </w:tcBorders>
            <w:shd w:val="clear" w:color="auto" w:fill="FFFFFF"/>
          </w:tcPr>
          <w:p w:rsidR="004C1EBB" w:rsidRPr="004C1EBB" w:rsidRDefault="004C1EBB" w:rsidP="004C1EBB">
            <w:pPr>
              <w:jc w:val="center"/>
              <w:rPr>
                <w:b/>
                <w:sz w:val="18"/>
                <w:szCs w:val="18"/>
              </w:rPr>
            </w:pPr>
          </w:p>
        </w:tc>
        <w:tc>
          <w:tcPr>
            <w:tcW w:w="1214" w:type="dxa"/>
            <w:tcBorders>
              <w:top w:val="single" w:sz="4" w:space="0" w:color="auto"/>
              <w:left w:val="single" w:sz="4" w:space="0" w:color="auto"/>
              <w:right w:val="single" w:sz="4" w:space="0" w:color="auto"/>
            </w:tcBorders>
            <w:shd w:val="clear" w:color="auto" w:fill="FFFFFF"/>
          </w:tcPr>
          <w:p w:rsidR="004C1EBB" w:rsidRPr="004C1EBB" w:rsidRDefault="004C1EBB" w:rsidP="004C1EBB">
            <w:pPr>
              <w:ind w:left="80"/>
              <w:jc w:val="center"/>
              <w:rPr>
                <w:b/>
                <w:sz w:val="18"/>
                <w:szCs w:val="18"/>
              </w:rPr>
            </w:pPr>
            <w:r w:rsidRPr="004C1EBB">
              <w:rPr>
                <w:b/>
                <w:sz w:val="18"/>
                <w:szCs w:val="18"/>
              </w:rPr>
              <w:t>кролики</w:t>
            </w:r>
          </w:p>
        </w:tc>
        <w:tc>
          <w:tcPr>
            <w:tcW w:w="1930" w:type="dxa"/>
            <w:tcBorders>
              <w:top w:val="single" w:sz="4" w:space="0" w:color="auto"/>
              <w:left w:val="single" w:sz="4" w:space="0" w:color="auto"/>
              <w:right w:val="single" w:sz="4" w:space="0" w:color="auto"/>
            </w:tcBorders>
            <w:shd w:val="clear" w:color="auto" w:fill="FFFFFF"/>
          </w:tcPr>
          <w:p w:rsidR="004C1EBB" w:rsidRPr="004C1EBB" w:rsidRDefault="004C1EBB" w:rsidP="004C1EBB">
            <w:pPr>
              <w:ind w:left="100"/>
              <w:jc w:val="center"/>
              <w:rPr>
                <w:b/>
                <w:sz w:val="18"/>
                <w:szCs w:val="18"/>
              </w:rPr>
            </w:pPr>
            <w:r w:rsidRPr="004C1EBB">
              <w:rPr>
                <w:b/>
                <w:sz w:val="18"/>
                <w:szCs w:val="18"/>
              </w:rPr>
              <w:t>пушные звери</w:t>
            </w:r>
          </w:p>
        </w:tc>
      </w:tr>
      <w:tr w:rsidR="00087D6D" w:rsidRPr="00087D6D" w:rsidTr="00C216AB">
        <w:trPr>
          <w:trHeight w:val="33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30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5</w:t>
            </w:r>
          </w:p>
        </w:tc>
      </w:tr>
      <w:tr w:rsidR="00087D6D" w:rsidRPr="00087D6D" w:rsidTr="00C216AB">
        <w:trPr>
          <w:trHeight w:val="336"/>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45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20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8</w:t>
            </w:r>
          </w:p>
        </w:tc>
      </w:tr>
      <w:tr w:rsidR="00087D6D" w:rsidRPr="00087D6D" w:rsidTr="00C216AB">
        <w:trPr>
          <w:trHeight w:val="33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30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60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30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10</w:t>
            </w:r>
          </w:p>
        </w:tc>
      </w:tr>
      <w:tr w:rsidR="00087D6D" w:rsidRPr="00087D6D" w:rsidTr="00C216AB">
        <w:trPr>
          <w:trHeight w:val="34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40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75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80"/>
              <w:jc w:val="center"/>
              <w:rPr>
                <w:sz w:val="24"/>
                <w:szCs w:val="24"/>
              </w:rPr>
            </w:pPr>
            <w:r w:rsidRPr="00087D6D">
              <w:rPr>
                <w:sz w:val="24"/>
                <w:szCs w:val="24"/>
              </w:rPr>
              <w:t>40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87D6D" w:rsidRPr="00087D6D" w:rsidRDefault="00087D6D" w:rsidP="004C1EBB">
            <w:pPr>
              <w:ind w:left="100"/>
              <w:jc w:val="center"/>
              <w:rPr>
                <w:sz w:val="24"/>
                <w:szCs w:val="24"/>
              </w:rPr>
            </w:pPr>
            <w:r w:rsidRPr="00087D6D">
              <w:rPr>
                <w:sz w:val="24"/>
                <w:szCs w:val="24"/>
              </w:rPr>
              <w:t>15</w:t>
            </w:r>
          </w:p>
        </w:tc>
      </w:tr>
    </w:tbl>
    <w:p w:rsidR="00087D6D" w:rsidRPr="00087D6D" w:rsidRDefault="00087D6D" w:rsidP="00087D6D">
      <w:pPr>
        <w:jc w:val="both"/>
        <w:rPr>
          <w:sz w:val="24"/>
          <w:szCs w:val="24"/>
        </w:rPr>
      </w:pPr>
    </w:p>
    <w:p w:rsidR="004C1EBB" w:rsidRDefault="00087D6D" w:rsidP="004C1EBB">
      <w:pPr>
        <w:shd w:val="clear" w:color="auto" w:fill="FFFFFF"/>
        <w:spacing w:line="276" w:lineRule="auto"/>
        <w:ind w:firstLine="709"/>
        <w:jc w:val="both"/>
        <w:textAlignment w:val="baseline"/>
        <w:rPr>
          <w:sz w:val="24"/>
          <w:szCs w:val="24"/>
        </w:rPr>
      </w:pPr>
      <w:proofErr w:type="gramStart"/>
      <w:r w:rsidRPr="00087D6D">
        <w:rPr>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rsidRPr="00087D6D">
        <w:rPr>
          <w:sz w:val="24"/>
          <w:szCs w:val="24"/>
        </w:rPr>
        <w:t xml:space="preserve"> (фермерского) хозяйства.</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Расстояния от сараев для скота и птицы до шахтных колодцев должно быть не менее 30 м. </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До границы смежного земельного участка расстояния по санитарно-бытовым и зооветеринарным требованиям должны быть не менее:</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от усадебного одно-, двухквартирного дома - 3 м;</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от постройки для содержания скота и птицы - 4 м;</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от других построек (бани, гаража и других) - 1 м;</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от стволов высокорослых деревьев - 4 м;</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от </w:t>
      </w:r>
      <w:proofErr w:type="spellStart"/>
      <w:r w:rsidRPr="00087D6D">
        <w:rPr>
          <w:sz w:val="24"/>
          <w:szCs w:val="24"/>
        </w:rPr>
        <w:t>среднерослых</w:t>
      </w:r>
      <w:proofErr w:type="spellEnd"/>
      <w:r w:rsidRPr="00087D6D">
        <w:rPr>
          <w:sz w:val="24"/>
          <w:szCs w:val="24"/>
        </w:rPr>
        <w:t xml:space="preserve"> - 2 м;</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от кустарника - 1 м.</w:t>
      </w:r>
    </w:p>
    <w:p w:rsidR="004C1EBB" w:rsidRDefault="004C1EBB" w:rsidP="004C1EBB">
      <w:pPr>
        <w:shd w:val="clear" w:color="auto" w:fill="FFFFFF"/>
        <w:spacing w:line="276" w:lineRule="auto"/>
        <w:ind w:firstLine="709"/>
        <w:jc w:val="both"/>
        <w:textAlignment w:val="baseline"/>
        <w:rPr>
          <w:sz w:val="24"/>
          <w:szCs w:val="24"/>
        </w:rPr>
      </w:pP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lastRenderedPageBreak/>
        <w:t xml:space="preserve">4.5. </w:t>
      </w:r>
      <w:proofErr w:type="gramStart"/>
      <w:r w:rsidRPr="00087D6D">
        <w:rPr>
          <w:sz w:val="24"/>
          <w:szCs w:val="24"/>
        </w:rP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w:t>
      </w:r>
      <w:proofErr w:type="spellStart"/>
      <w:r w:rsidRPr="00087D6D">
        <w:rPr>
          <w:sz w:val="24"/>
          <w:szCs w:val="24"/>
        </w:rPr>
        <w:t>СанПиН</w:t>
      </w:r>
      <w:proofErr w:type="spellEnd"/>
      <w:r w:rsidRPr="00087D6D">
        <w:rPr>
          <w:sz w:val="24"/>
          <w:szCs w:val="24"/>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w:t>
      </w:r>
      <w:proofErr w:type="gramEnd"/>
      <w:r w:rsidRPr="00087D6D">
        <w:rPr>
          <w:sz w:val="24"/>
          <w:szCs w:val="24"/>
        </w:rPr>
        <w:t xml:space="preserve"> строений до жилого сектора (черты населенного пункта) должна составлять не </w:t>
      </w:r>
      <w:proofErr w:type="gramStart"/>
      <w:r w:rsidRPr="00087D6D">
        <w:rPr>
          <w:sz w:val="24"/>
          <w:szCs w:val="24"/>
        </w:rPr>
        <w:t>менее указанной</w:t>
      </w:r>
      <w:proofErr w:type="gramEnd"/>
      <w:r w:rsidRPr="00087D6D">
        <w:rPr>
          <w:sz w:val="24"/>
          <w:szCs w:val="24"/>
        </w:rPr>
        <w:t xml:space="preserve"> в таблице 2:</w:t>
      </w:r>
    </w:p>
    <w:p w:rsidR="004C1EBB" w:rsidRDefault="004C1EBB" w:rsidP="004C1EBB">
      <w:pPr>
        <w:shd w:val="clear" w:color="auto" w:fill="FFFFFF"/>
        <w:spacing w:line="276" w:lineRule="auto"/>
        <w:ind w:firstLine="709"/>
        <w:jc w:val="both"/>
        <w:textAlignment w:val="baseline"/>
        <w:rPr>
          <w:sz w:val="24"/>
          <w:szCs w:val="24"/>
        </w:rPr>
      </w:pPr>
    </w:p>
    <w:p w:rsidR="00087D6D" w:rsidRPr="00087D6D" w:rsidRDefault="00087D6D" w:rsidP="004C1EBB">
      <w:pPr>
        <w:shd w:val="clear" w:color="auto" w:fill="FFFFFF"/>
        <w:spacing w:line="276" w:lineRule="auto"/>
        <w:ind w:firstLine="709"/>
        <w:jc w:val="right"/>
        <w:textAlignment w:val="baseline"/>
        <w:rPr>
          <w:sz w:val="24"/>
          <w:szCs w:val="24"/>
        </w:rPr>
      </w:pPr>
      <w:r w:rsidRPr="00087D6D">
        <w:rPr>
          <w:sz w:val="24"/>
          <w:szCs w:val="24"/>
        </w:rPr>
        <w:t>Таблица 2</w:t>
      </w:r>
    </w:p>
    <w:tbl>
      <w:tblPr>
        <w:tblpPr w:leftFromText="180" w:rightFromText="180" w:vertAnchor="text" w:horzAnchor="margin" w:tblpXSpec="center" w:tblpY="159"/>
        <w:tblW w:w="10180" w:type="dxa"/>
        <w:tblLayout w:type="fixed"/>
        <w:tblCellMar>
          <w:left w:w="0" w:type="dxa"/>
          <w:right w:w="0" w:type="dxa"/>
        </w:tblCellMar>
        <w:tblLook w:val="0000"/>
      </w:tblPr>
      <w:tblGrid>
        <w:gridCol w:w="1683"/>
        <w:gridCol w:w="1409"/>
        <w:gridCol w:w="1475"/>
        <w:gridCol w:w="1026"/>
        <w:gridCol w:w="1220"/>
        <w:gridCol w:w="2057"/>
        <w:gridCol w:w="1310"/>
      </w:tblGrid>
      <w:tr w:rsidR="004C1EBB" w:rsidRPr="00087D6D" w:rsidTr="004C1EBB">
        <w:trPr>
          <w:trHeight w:val="57"/>
        </w:trPr>
        <w:tc>
          <w:tcPr>
            <w:tcW w:w="1683" w:type="dxa"/>
            <w:vMerge w:val="restart"/>
            <w:tcBorders>
              <w:top w:val="single" w:sz="4" w:space="0" w:color="auto"/>
              <w:left w:val="single" w:sz="4" w:space="0" w:color="auto"/>
              <w:bottom w:val="nil"/>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Нормативный</w:t>
            </w:r>
          </w:p>
          <w:p w:rsidR="004C1EBB" w:rsidRPr="004C1EBB" w:rsidRDefault="004C1EBB" w:rsidP="004C1EBB">
            <w:pPr>
              <w:jc w:val="center"/>
              <w:rPr>
                <w:b/>
                <w:sz w:val="18"/>
                <w:szCs w:val="18"/>
              </w:rPr>
            </w:pPr>
            <w:r w:rsidRPr="004C1EBB">
              <w:rPr>
                <w:b/>
                <w:sz w:val="18"/>
                <w:szCs w:val="18"/>
              </w:rPr>
              <w:t>разрыв, не</w:t>
            </w:r>
          </w:p>
          <w:p w:rsidR="004C1EBB" w:rsidRPr="004C1EBB" w:rsidRDefault="004C1EBB" w:rsidP="004C1EBB">
            <w:pPr>
              <w:jc w:val="center"/>
              <w:rPr>
                <w:b/>
                <w:sz w:val="18"/>
                <w:szCs w:val="18"/>
              </w:rPr>
            </w:pPr>
            <w:r w:rsidRPr="004C1EBB">
              <w:rPr>
                <w:b/>
                <w:sz w:val="18"/>
                <w:szCs w:val="18"/>
              </w:rPr>
              <w:t>менее,</w:t>
            </w:r>
          </w:p>
          <w:p w:rsidR="004C1EBB" w:rsidRPr="004C1EBB" w:rsidRDefault="004C1EBB" w:rsidP="004C1EBB">
            <w:pPr>
              <w:jc w:val="center"/>
              <w:rPr>
                <w:b/>
                <w:sz w:val="18"/>
                <w:szCs w:val="18"/>
              </w:rPr>
            </w:pPr>
            <w:r w:rsidRPr="004C1EBB">
              <w:rPr>
                <w:b/>
                <w:sz w:val="18"/>
                <w:szCs w:val="18"/>
              </w:rPr>
              <w:t>метров</w:t>
            </w:r>
          </w:p>
        </w:tc>
        <w:tc>
          <w:tcPr>
            <w:tcW w:w="8497" w:type="dxa"/>
            <w:gridSpan w:val="6"/>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Поголовье, голов</w:t>
            </w:r>
          </w:p>
        </w:tc>
      </w:tr>
      <w:tr w:rsidR="004C1EBB" w:rsidRPr="00087D6D" w:rsidTr="004C1EBB">
        <w:trPr>
          <w:trHeight w:val="57"/>
        </w:trPr>
        <w:tc>
          <w:tcPr>
            <w:tcW w:w="1683" w:type="dxa"/>
            <w:vMerge/>
            <w:tcBorders>
              <w:top w:val="nil"/>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свиньи</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Крупный рогатый скот</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овцы, козы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лошади</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птица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center"/>
              <w:rPr>
                <w:b/>
                <w:sz w:val="18"/>
                <w:szCs w:val="18"/>
              </w:rPr>
            </w:pPr>
            <w:r w:rsidRPr="004C1EBB">
              <w:rPr>
                <w:b/>
                <w:sz w:val="18"/>
                <w:szCs w:val="18"/>
              </w:rPr>
              <w:t>пушные звери</w:t>
            </w:r>
          </w:p>
        </w:tc>
      </w:tr>
      <w:tr w:rsidR="004C1EBB" w:rsidRPr="00087D6D" w:rsidTr="004C1EBB">
        <w:trPr>
          <w:trHeight w:val="992"/>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100"/>
              <w:jc w:val="center"/>
              <w:rPr>
                <w:sz w:val="22"/>
                <w:szCs w:val="22"/>
              </w:rPr>
            </w:pPr>
            <w:r w:rsidRPr="004C1EBB">
              <w:rPr>
                <w:sz w:val="22"/>
                <w:szCs w:val="22"/>
              </w:rPr>
              <w:t>1000</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roofErr w:type="gramStart"/>
            <w:r w:rsidRPr="004C1EBB">
              <w:rPr>
                <w:sz w:val="22"/>
                <w:szCs w:val="22"/>
              </w:rPr>
              <w:t xml:space="preserve">свиновод </w:t>
            </w:r>
            <w:proofErr w:type="spellStart"/>
            <w:r w:rsidRPr="004C1EBB">
              <w:rPr>
                <w:sz w:val="22"/>
                <w:szCs w:val="22"/>
              </w:rPr>
              <w:t>ческие</w:t>
            </w:r>
            <w:proofErr w:type="spellEnd"/>
            <w:proofErr w:type="gramEnd"/>
            <w:r w:rsidRPr="004C1EBB">
              <w:rPr>
                <w:sz w:val="22"/>
                <w:szCs w:val="22"/>
              </w:rPr>
              <w:t xml:space="preserve"> комплексы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комплексы</w:t>
            </w:r>
          </w:p>
          <w:p w:rsidR="004C1EBB" w:rsidRPr="004C1EBB" w:rsidRDefault="004C1EBB" w:rsidP="004C1EBB">
            <w:pPr>
              <w:rPr>
                <w:sz w:val="22"/>
                <w:szCs w:val="22"/>
              </w:rPr>
            </w:pPr>
            <w:r w:rsidRPr="004C1EBB">
              <w:rPr>
                <w:sz w:val="22"/>
                <w:szCs w:val="22"/>
              </w:rPr>
              <w:t>крупного рогатого скота</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птицефабрики более 400 тыс. кур-несушек, и более 3 млн. бройлеров в год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r>
      <w:tr w:rsidR="004C1EBB" w:rsidRPr="00087D6D" w:rsidTr="004C1EBB">
        <w:trPr>
          <w:trHeight w:val="1627"/>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100"/>
              <w:jc w:val="center"/>
              <w:rPr>
                <w:sz w:val="22"/>
                <w:szCs w:val="22"/>
              </w:rPr>
            </w:pPr>
            <w:r w:rsidRPr="004C1EBB">
              <w:rPr>
                <w:sz w:val="22"/>
                <w:szCs w:val="22"/>
              </w:rPr>
              <w:t>500</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фермы до 12 тыс. голов</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both"/>
              <w:rPr>
                <w:sz w:val="22"/>
                <w:szCs w:val="22"/>
              </w:rPr>
            </w:pPr>
            <w:r w:rsidRPr="004C1EBB">
              <w:rPr>
                <w:sz w:val="22"/>
                <w:szCs w:val="22"/>
              </w:rPr>
              <w:t>фермы от 1,2 до 2 тыс.</w:t>
            </w:r>
          </w:p>
          <w:p w:rsidR="004C1EBB" w:rsidRPr="004C1EBB" w:rsidRDefault="004C1EBB" w:rsidP="004C1EBB">
            <w:pPr>
              <w:rPr>
                <w:sz w:val="22"/>
                <w:szCs w:val="22"/>
              </w:rPr>
            </w:pPr>
            <w:r w:rsidRPr="004C1EBB">
              <w:rPr>
                <w:sz w:val="22"/>
                <w:szCs w:val="22"/>
              </w:rPr>
              <w:t xml:space="preserve">коров и до 6000 </w:t>
            </w:r>
            <w:proofErr w:type="spellStart"/>
            <w:r w:rsidRPr="004C1EBB">
              <w:rPr>
                <w:sz w:val="22"/>
                <w:szCs w:val="22"/>
              </w:rPr>
              <w:t>скот</w:t>
            </w:r>
            <w:proofErr w:type="gramStart"/>
            <w:r w:rsidRPr="004C1EBB">
              <w:rPr>
                <w:sz w:val="22"/>
                <w:szCs w:val="22"/>
              </w:rPr>
              <w:t>о</w:t>
            </w:r>
            <w:proofErr w:type="spellEnd"/>
            <w:r w:rsidRPr="004C1EBB">
              <w:rPr>
                <w:sz w:val="22"/>
                <w:szCs w:val="22"/>
              </w:rPr>
              <w:t>-</w:t>
            </w:r>
            <w:proofErr w:type="gramEnd"/>
            <w:r w:rsidRPr="004C1EBB">
              <w:rPr>
                <w:sz w:val="22"/>
                <w:szCs w:val="22"/>
              </w:rPr>
              <w:t xml:space="preserve"> мест для молодняк а</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фермы от 100 до 400 тыс. кур-несушек, и от 1 до 3 млн.</w:t>
            </w:r>
          </w:p>
          <w:p w:rsidR="004C1EBB" w:rsidRPr="004C1EBB" w:rsidRDefault="004C1EBB" w:rsidP="004C1EBB">
            <w:pPr>
              <w:rPr>
                <w:sz w:val="22"/>
                <w:szCs w:val="22"/>
              </w:rPr>
            </w:pPr>
            <w:r w:rsidRPr="004C1EBB">
              <w:rPr>
                <w:sz w:val="22"/>
                <w:szCs w:val="22"/>
              </w:rPr>
              <w:t>бройлеров в год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зверовод</w:t>
            </w:r>
          </w:p>
          <w:p w:rsidR="004C1EBB" w:rsidRPr="004C1EBB" w:rsidRDefault="004C1EBB" w:rsidP="004C1EBB">
            <w:pPr>
              <w:rPr>
                <w:sz w:val="22"/>
                <w:szCs w:val="22"/>
              </w:rPr>
            </w:pPr>
            <w:proofErr w:type="spellStart"/>
            <w:r w:rsidRPr="004C1EBB">
              <w:rPr>
                <w:sz w:val="22"/>
                <w:szCs w:val="22"/>
              </w:rPr>
              <w:t>ческие</w:t>
            </w:r>
            <w:proofErr w:type="spellEnd"/>
          </w:p>
          <w:p w:rsidR="004C1EBB" w:rsidRPr="004C1EBB" w:rsidRDefault="004C1EBB" w:rsidP="004C1EBB">
            <w:pPr>
              <w:rPr>
                <w:sz w:val="22"/>
                <w:szCs w:val="22"/>
              </w:rPr>
            </w:pPr>
            <w:r w:rsidRPr="004C1EBB">
              <w:rPr>
                <w:sz w:val="22"/>
                <w:szCs w:val="22"/>
              </w:rPr>
              <w:t>фермы</w:t>
            </w:r>
          </w:p>
        </w:tc>
      </w:tr>
      <w:tr w:rsidR="004C1EBB" w:rsidRPr="00087D6D" w:rsidTr="004C1EBB">
        <w:trPr>
          <w:trHeight w:val="12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100"/>
              <w:jc w:val="center"/>
              <w:rPr>
                <w:sz w:val="22"/>
                <w:szCs w:val="22"/>
              </w:rPr>
            </w:pPr>
            <w:r w:rsidRPr="004C1EBB">
              <w:rPr>
                <w:sz w:val="22"/>
                <w:szCs w:val="22"/>
              </w:rPr>
              <w:t>300</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фермы менее 1,2 тыс</w:t>
            </w:r>
            <w:proofErr w:type="gramStart"/>
            <w:r w:rsidRPr="004C1EBB">
              <w:rPr>
                <w:sz w:val="22"/>
                <w:szCs w:val="22"/>
              </w:rPr>
              <w:t>.г</w:t>
            </w:r>
            <w:proofErr w:type="gramEnd"/>
            <w:r w:rsidRPr="004C1EBB">
              <w:rPr>
                <w:sz w:val="22"/>
                <w:szCs w:val="22"/>
              </w:rPr>
              <w:t>олов (всех</w:t>
            </w:r>
          </w:p>
          <w:p w:rsidR="004C1EBB" w:rsidRPr="004C1EBB" w:rsidRDefault="004C1EBB" w:rsidP="004C1EBB">
            <w:pPr>
              <w:rPr>
                <w:sz w:val="22"/>
                <w:szCs w:val="22"/>
              </w:rPr>
            </w:pPr>
            <w:proofErr w:type="spellStart"/>
            <w:proofErr w:type="gramStart"/>
            <w:r w:rsidRPr="004C1EBB">
              <w:rPr>
                <w:sz w:val="22"/>
                <w:szCs w:val="22"/>
              </w:rPr>
              <w:t>специализ</w:t>
            </w:r>
            <w:proofErr w:type="spellEnd"/>
            <w:r w:rsidRPr="004C1EBB">
              <w:rPr>
                <w:sz w:val="22"/>
                <w:szCs w:val="22"/>
              </w:rPr>
              <w:t xml:space="preserve"> </w:t>
            </w:r>
            <w:proofErr w:type="spellStart"/>
            <w:r w:rsidRPr="004C1EBB">
              <w:rPr>
                <w:sz w:val="22"/>
                <w:szCs w:val="22"/>
              </w:rPr>
              <w:t>аций</w:t>
            </w:r>
            <w:proofErr w:type="spellEnd"/>
            <w:proofErr w:type="gramEnd"/>
            <w:r w:rsidRPr="004C1EBB">
              <w:rPr>
                <w:sz w:val="22"/>
                <w:szCs w:val="22"/>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both"/>
              <w:rPr>
                <w:sz w:val="22"/>
                <w:szCs w:val="22"/>
              </w:rPr>
            </w:pPr>
            <w:r w:rsidRPr="004C1EBB">
              <w:rPr>
                <w:sz w:val="22"/>
                <w:szCs w:val="22"/>
              </w:rPr>
              <w:t>Фермы от 5 до 30 тыс.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коневод</w:t>
            </w:r>
          </w:p>
          <w:p w:rsidR="004C1EBB" w:rsidRPr="004C1EBB" w:rsidRDefault="004C1EBB" w:rsidP="004C1EBB">
            <w:pPr>
              <w:rPr>
                <w:sz w:val="22"/>
                <w:szCs w:val="22"/>
              </w:rPr>
            </w:pPr>
            <w:proofErr w:type="spellStart"/>
            <w:r w:rsidRPr="004C1EBB">
              <w:rPr>
                <w:sz w:val="22"/>
                <w:szCs w:val="22"/>
              </w:rPr>
              <w:t>ческие</w:t>
            </w:r>
            <w:proofErr w:type="spellEnd"/>
          </w:p>
          <w:p w:rsidR="004C1EBB" w:rsidRPr="004C1EBB" w:rsidRDefault="004C1EBB" w:rsidP="004C1EBB">
            <w:pPr>
              <w:rPr>
                <w:sz w:val="22"/>
                <w:szCs w:val="22"/>
              </w:rPr>
            </w:pPr>
            <w:r w:rsidRPr="004C1EBB">
              <w:rPr>
                <w:sz w:val="22"/>
                <w:szCs w:val="22"/>
              </w:rPr>
              <w:t>фермы</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фермы до 100 тыс.</w:t>
            </w:r>
          </w:p>
          <w:p w:rsidR="004C1EBB" w:rsidRPr="004C1EBB" w:rsidRDefault="004C1EBB" w:rsidP="004C1EBB">
            <w:pPr>
              <w:rPr>
                <w:sz w:val="22"/>
                <w:szCs w:val="22"/>
              </w:rPr>
            </w:pPr>
            <w:r w:rsidRPr="004C1EBB">
              <w:rPr>
                <w:sz w:val="22"/>
                <w:szCs w:val="22"/>
              </w:rPr>
              <w:t>кур-несушек, и до 1 млн. бройлеров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p>
        </w:tc>
      </w:tr>
      <w:tr w:rsidR="004C1EBB" w:rsidRPr="00087D6D" w:rsidTr="004C1EBB">
        <w:trPr>
          <w:trHeight w:val="708"/>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100"/>
              <w:jc w:val="center"/>
              <w:rPr>
                <w:sz w:val="22"/>
                <w:szCs w:val="22"/>
              </w:rPr>
            </w:pPr>
            <w:r w:rsidRPr="004C1EBB">
              <w:rPr>
                <w:sz w:val="22"/>
                <w:szCs w:val="22"/>
              </w:rPr>
              <w:t>100</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100 голов</w:t>
            </w:r>
          </w:p>
        </w:tc>
      </w:tr>
      <w:tr w:rsidR="004C1EBB" w:rsidRPr="00087D6D" w:rsidTr="004C1EBB">
        <w:trPr>
          <w:trHeight w:val="670"/>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ind w:left="100"/>
              <w:jc w:val="center"/>
              <w:rPr>
                <w:sz w:val="22"/>
                <w:szCs w:val="22"/>
              </w:rPr>
            </w:pPr>
            <w:r w:rsidRPr="004C1EBB">
              <w:rPr>
                <w:sz w:val="22"/>
                <w:szCs w:val="22"/>
              </w:rPr>
              <w:t>50</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50 голов</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50 голов</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jc w:val="both"/>
              <w:rPr>
                <w:sz w:val="22"/>
                <w:szCs w:val="22"/>
              </w:rPr>
            </w:pPr>
            <w:r w:rsidRPr="004C1EBB">
              <w:rPr>
                <w:sz w:val="22"/>
                <w:szCs w:val="22"/>
              </w:rPr>
              <w:t>до 50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50 голов</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50 голов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C1EBB" w:rsidRPr="004C1EBB" w:rsidRDefault="004C1EBB" w:rsidP="004C1EBB">
            <w:pPr>
              <w:rPr>
                <w:sz w:val="22"/>
                <w:szCs w:val="22"/>
              </w:rPr>
            </w:pPr>
            <w:r w:rsidRPr="004C1EBB">
              <w:rPr>
                <w:sz w:val="22"/>
                <w:szCs w:val="22"/>
              </w:rPr>
              <w:t>до 50 голов</w:t>
            </w:r>
          </w:p>
        </w:tc>
      </w:tr>
    </w:tbl>
    <w:p w:rsidR="00087D6D" w:rsidRDefault="00087D6D" w:rsidP="00087D6D">
      <w:pPr>
        <w:ind w:firstLine="375"/>
        <w:jc w:val="right"/>
        <w:rPr>
          <w:sz w:val="24"/>
          <w:szCs w:val="24"/>
        </w:rPr>
      </w:pP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4.6.</w:t>
      </w:r>
      <w:r w:rsidRPr="00087D6D">
        <w:rPr>
          <w:sz w:val="24"/>
          <w:szCs w:val="24"/>
        </w:rPr>
        <w:tab/>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4.7.</w:t>
      </w:r>
      <w:r w:rsidR="004C1EBB">
        <w:rPr>
          <w:sz w:val="24"/>
          <w:szCs w:val="24"/>
        </w:rPr>
        <w:t xml:space="preserve"> </w:t>
      </w:r>
      <w:r w:rsidRPr="00087D6D">
        <w:rPr>
          <w:sz w:val="24"/>
          <w:szCs w:val="24"/>
        </w:rPr>
        <w:t>Нахождение животных за пределами подворья без надзора запрещено.</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4.8.</w:t>
      </w:r>
      <w:r w:rsidR="004C1EBB">
        <w:rPr>
          <w:sz w:val="24"/>
          <w:szCs w:val="24"/>
        </w:rPr>
        <w:t xml:space="preserve"> </w:t>
      </w:r>
      <w:r w:rsidRPr="00087D6D">
        <w:rPr>
          <w:sz w:val="24"/>
          <w:szCs w:val="24"/>
        </w:rPr>
        <w:t>Владелец животных не должен допускать загрязнения навозом и пометом дворов и окружающей территории, а в случае загрязнения немедленно устранять его (убрать навоз и помет).</w:t>
      </w:r>
    </w:p>
    <w:p w:rsidR="004C1EBB" w:rsidRDefault="004C1EBB" w:rsidP="004C1EBB">
      <w:pPr>
        <w:shd w:val="clear" w:color="auto" w:fill="FFFFFF"/>
        <w:spacing w:line="276" w:lineRule="auto"/>
        <w:ind w:firstLine="709"/>
        <w:jc w:val="both"/>
        <w:textAlignment w:val="baseline"/>
        <w:rPr>
          <w:sz w:val="24"/>
          <w:szCs w:val="24"/>
        </w:rPr>
      </w:pPr>
      <w:r>
        <w:rPr>
          <w:sz w:val="24"/>
          <w:szCs w:val="24"/>
        </w:rPr>
        <w:t>4</w:t>
      </w:r>
      <w:r w:rsidR="00087D6D" w:rsidRPr="00087D6D">
        <w:rPr>
          <w:sz w:val="24"/>
          <w:szCs w:val="24"/>
        </w:rPr>
        <w:t>.9.</w:t>
      </w:r>
      <w:r>
        <w:rPr>
          <w:sz w:val="24"/>
          <w:szCs w:val="24"/>
        </w:rPr>
        <w:t xml:space="preserve"> </w:t>
      </w:r>
      <w:r w:rsidR="00087D6D" w:rsidRPr="00087D6D">
        <w:rPr>
          <w:sz w:val="24"/>
          <w:szCs w:val="24"/>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Навоз или компост подлежит утилизации методом внесения в почву.</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администрацией поселения, ветеринарной службой и территориальным </w:t>
      </w:r>
      <w:r w:rsidRPr="00087D6D">
        <w:rPr>
          <w:sz w:val="24"/>
          <w:szCs w:val="24"/>
        </w:rPr>
        <w:lastRenderedPageBreak/>
        <w:t>отделом Федеральной службы по надзору в сфере защиты прав потребителей и благополучия человека.</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4.10.</w:t>
      </w:r>
      <w:r w:rsidR="004C1EBB">
        <w:rPr>
          <w:sz w:val="24"/>
          <w:szCs w:val="24"/>
        </w:rPr>
        <w:t xml:space="preserve"> </w:t>
      </w:r>
      <w:r w:rsidRPr="00087D6D">
        <w:rPr>
          <w:sz w:val="24"/>
          <w:szCs w:val="24"/>
        </w:rPr>
        <w:t xml:space="preserve">Дезинфекция животноводческих объектов должна проводиться в соответствии с "Правилами проведения дезинфекции и </w:t>
      </w:r>
      <w:proofErr w:type="spellStart"/>
      <w:r w:rsidRPr="00087D6D">
        <w:rPr>
          <w:sz w:val="24"/>
          <w:szCs w:val="24"/>
        </w:rPr>
        <w:t>дезинвазии</w:t>
      </w:r>
      <w:proofErr w:type="spellEnd"/>
      <w:r w:rsidRPr="00087D6D">
        <w:rPr>
          <w:sz w:val="24"/>
          <w:szCs w:val="24"/>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4.11.</w:t>
      </w:r>
      <w:r w:rsidR="004C1EBB">
        <w:rPr>
          <w:sz w:val="24"/>
          <w:szCs w:val="24"/>
        </w:rPr>
        <w:t xml:space="preserve"> </w:t>
      </w:r>
      <w:r w:rsidRPr="00087D6D">
        <w:rPr>
          <w:sz w:val="24"/>
          <w:szCs w:val="24"/>
        </w:rPr>
        <w:t>Дезинсекция и дератизация осуществляется Владельцами животных в соответствии с санитарно-гигиеническими правилами и нормами.</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4.12.</w:t>
      </w:r>
      <w:r w:rsidR="004C1EBB">
        <w:rPr>
          <w:sz w:val="24"/>
          <w:szCs w:val="24"/>
        </w:rPr>
        <w:t xml:space="preserve"> </w:t>
      </w:r>
      <w:r w:rsidRPr="00087D6D">
        <w:rPr>
          <w:sz w:val="24"/>
          <w:szCs w:val="24"/>
        </w:rPr>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4.13.</w:t>
      </w:r>
      <w:r w:rsidR="004C1EBB">
        <w:rPr>
          <w:sz w:val="24"/>
          <w:szCs w:val="24"/>
        </w:rPr>
        <w:t xml:space="preserve"> </w:t>
      </w:r>
      <w:r w:rsidRPr="00087D6D">
        <w:rPr>
          <w:sz w:val="24"/>
          <w:szCs w:val="24"/>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w:t>
      </w:r>
    </w:p>
    <w:p w:rsidR="004C1EBB" w:rsidRDefault="004C1EBB" w:rsidP="004C1EBB">
      <w:pPr>
        <w:shd w:val="clear" w:color="auto" w:fill="FFFFFF"/>
        <w:spacing w:line="276" w:lineRule="auto"/>
        <w:ind w:firstLine="709"/>
        <w:jc w:val="center"/>
        <w:textAlignment w:val="baseline"/>
        <w:rPr>
          <w:sz w:val="24"/>
          <w:szCs w:val="24"/>
        </w:rPr>
      </w:pPr>
    </w:p>
    <w:p w:rsidR="004C1EBB" w:rsidRDefault="00087D6D" w:rsidP="004C1EBB">
      <w:pPr>
        <w:shd w:val="clear" w:color="auto" w:fill="FFFFFF"/>
        <w:spacing w:line="276" w:lineRule="auto"/>
        <w:ind w:firstLine="709"/>
        <w:jc w:val="center"/>
        <w:textAlignment w:val="baseline"/>
        <w:rPr>
          <w:sz w:val="24"/>
          <w:szCs w:val="24"/>
        </w:rPr>
      </w:pPr>
      <w:r w:rsidRPr="00087D6D">
        <w:rPr>
          <w:sz w:val="24"/>
          <w:szCs w:val="24"/>
        </w:rPr>
        <w:t>5. УБОЙ ЖИВОТНЫХ</w:t>
      </w:r>
    </w:p>
    <w:p w:rsidR="004C1EBB" w:rsidRDefault="00087D6D" w:rsidP="004C1EBB">
      <w:pPr>
        <w:shd w:val="clear" w:color="auto" w:fill="FFFFFF"/>
        <w:spacing w:line="276" w:lineRule="auto"/>
        <w:ind w:firstLine="709"/>
        <w:jc w:val="both"/>
        <w:textAlignment w:val="baseline"/>
        <w:rPr>
          <w:sz w:val="24"/>
          <w:szCs w:val="24"/>
        </w:rPr>
      </w:pPr>
      <w:r w:rsidRPr="00087D6D">
        <w:rPr>
          <w:sz w:val="24"/>
          <w:szCs w:val="24"/>
        </w:rPr>
        <w:t>5.1. Убой животных должен осуществляться на специализированных предприятиях, прошедших обследование специалистами государственной ветеринарной службы, за исключением случаев единичного забоя скота для личных нужд.</w:t>
      </w:r>
    </w:p>
    <w:p w:rsidR="00DB1642" w:rsidRDefault="00087D6D" w:rsidP="00DB1642">
      <w:pPr>
        <w:shd w:val="clear" w:color="auto" w:fill="FFFFFF"/>
        <w:spacing w:line="276" w:lineRule="auto"/>
        <w:ind w:firstLine="709"/>
        <w:jc w:val="both"/>
        <w:textAlignment w:val="baseline"/>
        <w:rPr>
          <w:sz w:val="24"/>
          <w:szCs w:val="24"/>
        </w:rPr>
      </w:pPr>
      <w:r w:rsidRPr="00087D6D">
        <w:rPr>
          <w:sz w:val="24"/>
          <w:szCs w:val="24"/>
        </w:rPr>
        <w:t xml:space="preserve">5.2. В случае неадекватного поведения, внезапной гибели или вынужденного убоя животного Владелец животных обязан незамедлительно обратиться в государственную ветеринарную службу </w:t>
      </w:r>
      <w:r w:rsidRPr="00087D6D">
        <w:rPr>
          <w:color w:val="993300"/>
          <w:sz w:val="24"/>
          <w:szCs w:val="24"/>
        </w:rPr>
        <w:t xml:space="preserve"> (ОГБУ «</w:t>
      </w:r>
      <w:proofErr w:type="spellStart"/>
      <w:r w:rsidRPr="00087D6D">
        <w:rPr>
          <w:color w:val="993300"/>
          <w:sz w:val="24"/>
          <w:szCs w:val="24"/>
        </w:rPr>
        <w:t>Агаповская</w:t>
      </w:r>
      <w:proofErr w:type="spellEnd"/>
      <w:r w:rsidRPr="00087D6D">
        <w:rPr>
          <w:color w:val="993300"/>
          <w:sz w:val="24"/>
          <w:szCs w:val="24"/>
        </w:rPr>
        <w:t xml:space="preserve"> ветстанция»)</w:t>
      </w:r>
      <w:r w:rsidRPr="00087D6D">
        <w:rPr>
          <w:sz w:val="24"/>
          <w:szCs w:val="24"/>
        </w:rPr>
        <w:t xml:space="preserve"> для установления диагноза и определения направления и условий использования мяса и продуктов убоя, утилизации или уничтожения биологических отходов.</w:t>
      </w:r>
    </w:p>
    <w:p w:rsidR="00DB1642" w:rsidRDefault="00DB1642" w:rsidP="00DB1642">
      <w:pPr>
        <w:shd w:val="clear" w:color="auto" w:fill="FFFFFF"/>
        <w:spacing w:line="276" w:lineRule="auto"/>
        <w:ind w:firstLine="709"/>
        <w:jc w:val="both"/>
        <w:textAlignment w:val="baseline"/>
        <w:rPr>
          <w:b/>
          <w:bCs/>
          <w:sz w:val="24"/>
          <w:szCs w:val="24"/>
        </w:rPr>
      </w:pPr>
    </w:p>
    <w:p w:rsidR="00DB1642" w:rsidRDefault="00DB1642" w:rsidP="00DB1642">
      <w:pPr>
        <w:shd w:val="clear" w:color="auto" w:fill="FFFFFF"/>
        <w:spacing w:line="276" w:lineRule="auto"/>
        <w:ind w:firstLine="709"/>
        <w:jc w:val="center"/>
        <w:textAlignment w:val="baseline"/>
        <w:rPr>
          <w:bCs/>
          <w:sz w:val="24"/>
          <w:szCs w:val="24"/>
        </w:rPr>
      </w:pPr>
      <w:r w:rsidRPr="00DB1642">
        <w:rPr>
          <w:bCs/>
          <w:sz w:val="24"/>
          <w:szCs w:val="24"/>
        </w:rPr>
        <w:t>6. ПОРЯДОК ЗАХОРОНЕНИЯ, УТИЛИЗАЦИИ ТРУПОВ (ОСТАНКОВ) ДОМАШНИХ И БЕЗНАДЗОРНЫХ ИВОТНЫХ, ДОМАШНЕГО СКОТА И ПТИЦЫ</w:t>
      </w:r>
    </w:p>
    <w:p w:rsidR="00DB1642" w:rsidRDefault="00DB1642" w:rsidP="00DB1642">
      <w:pPr>
        <w:shd w:val="clear" w:color="auto" w:fill="FFFFFF"/>
        <w:spacing w:line="276" w:lineRule="auto"/>
        <w:ind w:firstLine="709"/>
        <w:jc w:val="center"/>
        <w:textAlignment w:val="baseline"/>
        <w:rPr>
          <w:bCs/>
          <w:sz w:val="24"/>
          <w:szCs w:val="24"/>
        </w:rPr>
      </w:pPr>
    </w:p>
    <w:p w:rsidR="00DB1642" w:rsidRDefault="00DB1642" w:rsidP="00DB1642">
      <w:pPr>
        <w:shd w:val="clear" w:color="auto" w:fill="FFFFFF"/>
        <w:spacing w:line="276" w:lineRule="auto"/>
        <w:ind w:firstLine="709"/>
        <w:jc w:val="both"/>
        <w:textAlignment w:val="baseline"/>
        <w:rPr>
          <w:sz w:val="24"/>
          <w:szCs w:val="24"/>
          <w:lang w:eastAsia="ar-SA"/>
        </w:rPr>
      </w:pPr>
      <w:r>
        <w:rPr>
          <w:sz w:val="24"/>
          <w:szCs w:val="24"/>
        </w:rPr>
        <w:t>6</w:t>
      </w:r>
      <w:r w:rsidRPr="00615C5B">
        <w:rPr>
          <w:sz w:val="24"/>
          <w:szCs w:val="24"/>
        </w:rPr>
        <w:t xml:space="preserve">.1. Умерщвление домашних животных, от которых отказались владельцы, а также безнадзорных животных производится </w:t>
      </w:r>
      <w:r w:rsidRPr="00615C5B">
        <w:rPr>
          <w:sz w:val="24"/>
          <w:szCs w:val="24"/>
          <w:lang w:eastAsia="ar-SA"/>
        </w:rPr>
        <w:t>в соответствии с ветеринарно-санитарными правилами и иными требованиями действующего законодательства Российской Федерации в области ветеринарии.</w:t>
      </w:r>
    </w:p>
    <w:p w:rsidR="00DB1642" w:rsidRDefault="00DB1642" w:rsidP="00DB1642">
      <w:pPr>
        <w:shd w:val="clear" w:color="auto" w:fill="FFFFFF"/>
        <w:spacing w:line="276" w:lineRule="auto"/>
        <w:ind w:firstLine="709"/>
        <w:jc w:val="both"/>
        <w:textAlignment w:val="baseline"/>
        <w:rPr>
          <w:rFonts w:eastAsia="Calibri"/>
          <w:sz w:val="24"/>
          <w:szCs w:val="24"/>
        </w:rPr>
      </w:pPr>
      <w:r>
        <w:rPr>
          <w:sz w:val="24"/>
          <w:szCs w:val="24"/>
          <w:lang w:eastAsia="ar-SA"/>
        </w:rPr>
        <w:t xml:space="preserve">6.2. </w:t>
      </w:r>
      <w:r w:rsidRPr="00615C5B">
        <w:rPr>
          <w:sz w:val="24"/>
          <w:szCs w:val="24"/>
        </w:rPr>
        <w:t>Захоронение и иная утилизация останков домашних и безнадзорных животных производятся в местах и порядке, установленных действующим законодательством.</w:t>
      </w:r>
      <w:r w:rsidRPr="00615C5B">
        <w:rPr>
          <w:rFonts w:eastAsia="Calibri"/>
          <w:sz w:val="24"/>
          <w:szCs w:val="24"/>
        </w:rPr>
        <w:t xml:space="preserve"> </w:t>
      </w:r>
    </w:p>
    <w:p w:rsidR="00DB1642" w:rsidRDefault="00DB1642" w:rsidP="00DB1642">
      <w:pPr>
        <w:shd w:val="clear" w:color="auto" w:fill="FFFFFF"/>
        <w:spacing w:line="276" w:lineRule="auto"/>
        <w:ind w:firstLine="709"/>
        <w:jc w:val="both"/>
        <w:textAlignment w:val="baseline"/>
        <w:rPr>
          <w:sz w:val="24"/>
          <w:szCs w:val="24"/>
        </w:rPr>
      </w:pPr>
      <w:r w:rsidRPr="001857AA">
        <w:rPr>
          <w:sz w:val="24"/>
          <w:szCs w:val="24"/>
        </w:rPr>
        <w:t>Оборудование и содержание мест для захоронения домашних животных, домашнего скота и птицы осуществляется в соответствии с ветеринарными и санитарными правилами и нормами.</w:t>
      </w:r>
    </w:p>
    <w:p w:rsidR="00DB1642" w:rsidRDefault="00DB1642" w:rsidP="00DB1642">
      <w:pPr>
        <w:shd w:val="clear" w:color="auto" w:fill="FFFFFF"/>
        <w:spacing w:line="276" w:lineRule="auto"/>
        <w:ind w:firstLine="709"/>
        <w:jc w:val="both"/>
        <w:textAlignment w:val="baseline"/>
        <w:rPr>
          <w:sz w:val="24"/>
          <w:szCs w:val="24"/>
        </w:rPr>
      </w:pPr>
      <w:r>
        <w:rPr>
          <w:sz w:val="24"/>
          <w:szCs w:val="24"/>
        </w:rPr>
        <w:t>6</w:t>
      </w:r>
      <w:r w:rsidRPr="001857AA">
        <w:rPr>
          <w:sz w:val="24"/>
          <w:szCs w:val="24"/>
        </w:rPr>
        <w:t>.</w:t>
      </w:r>
      <w:r>
        <w:rPr>
          <w:sz w:val="24"/>
          <w:szCs w:val="24"/>
        </w:rPr>
        <w:t>3</w:t>
      </w:r>
      <w:r w:rsidRPr="001857AA">
        <w:rPr>
          <w:sz w:val="24"/>
          <w:szCs w:val="24"/>
        </w:rPr>
        <w:t>. Запрещается выбрасывание трупов (останков) домашних животных и их несанкционированное захоронение вне специально отведенных мест.</w:t>
      </w:r>
    </w:p>
    <w:p w:rsidR="00DB1642" w:rsidRDefault="00DB1642" w:rsidP="00DB1642">
      <w:pPr>
        <w:ind w:firstLine="709"/>
        <w:jc w:val="both"/>
        <w:rPr>
          <w:sz w:val="24"/>
          <w:szCs w:val="24"/>
        </w:rPr>
      </w:pPr>
    </w:p>
    <w:p w:rsidR="00D20248" w:rsidRDefault="00D20248" w:rsidP="00DB1642">
      <w:pPr>
        <w:ind w:firstLine="709"/>
        <w:jc w:val="both"/>
        <w:rPr>
          <w:sz w:val="24"/>
          <w:szCs w:val="24"/>
        </w:rPr>
      </w:pPr>
    </w:p>
    <w:p w:rsidR="00D20248" w:rsidRDefault="00D20248" w:rsidP="00DB1642">
      <w:pPr>
        <w:ind w:firstLine="709"/>
        <w:jc w:val="both"/>
        <w:rPr>
          <w:sz w:val="24"/>
          <w:szCs w:val="24"/>
        </w:rPr>
      </w:pPr>
    </w:p>
    <w:p w:rsidR="00DB1642" w:rsidRDefault="00DB1642" w:rsidP="00DB1642">
      <w:pPr>
        <w:ind w:firstLine="709"/>
        <w:jc w:val="both"/>
        <w:rPr>
          <w:sz w:val="24"/>
          <w:szCs w:val="24"/>
        </w:rPr>
      </w:pPr>
      <w:r w:rsidRPr="001857AA">
        <w:rPr>
          <w:sz w:val="24"/>
          <w:szCs w:val="24"/>
        </w:rPr>
        <w:t>.</w:t>
      </w:r>
    </w:p>
    <w:p w:rsidR="00DB1642" w:rsidRDefault="00DB1642" w:rsidP="00DB1642">
      <w:pPr>
        <w:ind w:firstLine="709"/>
        <w:jc w:val="both"/>
        <w:rPr>
          <w:sz w:val="24"/>
          <w:szCs w:val="24"/>
        </w:rPr>
      </w:pPr>
    </w:p>
    <w:p w:rsidR="00DB1642" w:rsidRDefault="00DB1642" w:rsidP="00DB1642">
      <w:pPr>
        <w:ind w:firstLine="709"/>
        <w:jc w:val="center"/>
        <w:rPr>
          <w:sz w:val="24"/>
          <w:szCs w:val="24"/>
        </w:rPr>
      </w:pPr>
      <w:r>
        <w:rPr>
          <w:sz w:val="24"/>
          <w:szCs w:val="24"/>
        </w:rPr>
        <w:lastRenderedPageBreak/>
        <w:t>7</w:t>
      </w:r>
      <w:r w:rsidR="00087D6D" w:rsidRPr="00087D6D">
        <w:rPr>
          <w:sz w:val="24"/>
          <w:szCs w:val="24"/>
        </w:rPr>
        <w:t>. ВЫПАС ЖИВОТНЫХ</w:t>
      </w:r>
    </w:p>
    <w:p w:rsidR="00DB1642" w:rsidRDefault="00DB1642" w:rsidP="00DB1642">
      <w:pPr>
        <w:ind w:firstLine="709"/>
        <w:jc w:val="both"/>
        <w:rPr>
          <w:sz w:val="24"/>
          <w:szCs w:val="24"/>
        </w:rPr>
      </w:pPr>
      <w:r>
        <w:rPr>
          <w:sz w:val="24"/>
          <w:szCs w:val="24"/>
        </w:rPr>
        <w:t>7</w:t>
      </w:r>
      <w:r w:rsidR="00087D6D" w:rsidRPr="00087D6D">
        <w:rPr>
          <w:sz w:val="24"/>
          <w:szCs w:val="24"/>
        </w:rPr>
        <w:t>.1.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(пастуха). Каждый Владелец животных лично сопровождает и сдает утром и принимает вечером своих животных от пастуха.</w:t>
      </w:r>
    </w:p>
    <w:p w:rsidR="00DB1642" w:rsidRDefault="00087D6D" w:rsidP="00DB1642">
      <w:pPr>
        <w:ind w:firstLine="709"/>
        <w:jc w:val="both"/>
        <w:rPr>
          <w:sz w:val="24"/>
          <w:szCs w:val="24"/>
        </w:rPr>
      </w:pPr>
      <w:r w:rsidRPr="00087D6D">
        <w:rPr>
          <w:sz w:val="24"/>
          <w:szCs w:val="24"/>
        </w:rPr>
        <w:t>Выпас животных организованными стадами разрешается на пастбищах.</w:t>
      </w:r>
      <w:r w:rsidR="00DB1642">
        <w:rPr>
          <w:sz w:val="24"/>
          <w:szCs w:val="24"/>
        </w:rPr>
        <w:t xml:space="preserve"> </w:t>
      </w:r>
    </w:p>
    <w:p w:rsidR="00DB1642" w:rsidRDefault="00087D6D" w:rsidP="00DB1642">
      <w:pPr>
        <w:ind w:firstLine="709"/>
        <w:jc w:val="both"/>
        <w:rPr>
          <w:sz w:val="24"/>
          <w:szCs w:val="24"/>
        </w:rPr>
      </w:pPr>
      <w:r w:rsidRPr="00087D6D">
        <w:rPr>
          <w:sz w:val="24"/>
          <w:szCs w:val="24"/>
        </w:rPr>
        <w:t>Выпас лошадей допускается лишь в их стреноженном состоянии.</w:t>
      </w:r>
    </w:p>
    <w:p w:rsidR="00DB1642" w:rsidRDefault="00D20248" w:rsidP="00DB1642">
      <w:pPr>
        <w:ind w:firstLine="709"/>
        <w:jc w:val="both"/>
        <w:rPr>
          <w:sz w:val="24"/>
          <w:szCs w:val="24"/>
        </w:rPr>
      </w:pPr>
      <w:r>
        <w:rPr>
          <w:sz w:val="24"/>
          <w:szCs w:val="24"/>
        </w:rPr>
        <w:t>7</w:t>
      </w:r>
      <w:r w:rsidR="00087D6D" w:rsidRPr="00087D6D">
        <w:rPr>
          <w:sz w:val="24"/>
          <w:szCs w:val="24"/>
        </w:rPr>
        <w:t>.2.</w:t>
      </w:r>
      <w:r w:rsidR="00DB1642">
        <w:rPr>
          <w:sz w:val="24"/>
          <w:szCs w:val="24"/>
        </w:rPr>
        <w:t xml:space="preserve"> </w:t>
      </w:r>
      <w:r w:rsidR="00087D6D" w:rsidRPr="00087D6D">
        <w:rPr>
          <w:sz w:val="24"/>
          <w:szCs w:val="24"/>
        </w:rPr>
        <w:t>В случае невозможности организации выпаса животных в стаде или под наблюдением</w:t>
      </w:r>
      <w:r w:rsidR="00DB1642">
        <w:rPr>
          <w:sz w:val="24"/>
          <w:szCs w:val="24"/>
        </w:rPr>
        <w:t xml:space="preserve"> в</w:t>
      </w:r>
      <w:r w:rsidR="00087D6D" w:rsidRPr="00087D6D">
        <w:rPr>
          <w:sz w:val="24"/>
          <w:szCs w:val="24"/>
        </w:rPr>
        <w:t>ладельца животных</w:t>
      </w:r>
      <w:r w:rsidR="00DB1642">
        <w:rPr>
          <w:sz w:val="24"/>
          <w:szCs w:val="24"/>
        </w:rPr>
        <w:t xml:space="preserve">, </w:t>
      </w:r>
      <w:r w:rsidR="00087D6D" w:rsidRPr="00087D6D">
        <w:rPr>
          <w:sz w:val="24"/>
          <w:szCs w:val="24"/>
        </w:rPr>
        <w:t>он обязан обеспечить стойловое содержание животных.</w:t>
      </w:r>
    </w:p>
    <w:p w:rsidR="00DB1642" w:rsidRDefault="00D20248" w:rsidP="00DB1642">
      <w:pPr>
        <w:ind w:firstLine="709"/>
        <w:jc w:val="both"/>
        <w:rPr>
          <w:sz w:val="24"/>
          <w:szCs w:val="24"/>
        </w:rPr>
      </w:pPr>
      <w:r>
        <w:rPr>
          <w:sz w:val="24"/>
          <w:szCs w:val="24"/>
        </w:rPr>
        <w:t>7</w:t>
      </w:r>
      <w:r w:rsidR="00087D6D" w:rsidRPr="00087D6D">
        <w:rPr>
          <w:sz w:val="24"/>
          <w:szCs w:val="24"/>
        </w:rPr>
        <w:t>.3.</w:t>
      </w:r>
      <w:r>
        <w:rPr>
          <w:sz w:val="24"/>
          <w:szCs w:val="24"/>
        </w:rPr>
        <w:t xml:space="preserve"> </w:t>
      </w:r>
      <w:r w:rsidR="00087D6D" w:rsidRPr="00087D6D">
        <w:rPr>
          <w:sz w:val="24"/>
          <w:szCs w:val="24"/>
        </w:rPr>
        <w:t>Разрешается свободный выпас животных на огороженной территории владельца земельного участка.</w:t>
      </w:r>
    </w:p>
    <w:p w:rsidR="00DB1642" w:rsidRDefault="00D20248" w:rsidP="00DB1642">
      <w:pPr>
        <w:ind w:firstLine="709"/>
        <w:jc w:val="both"/>
        <w:rPr>
          <w:sz w:val="24"/>
          <w:szCs w:val="24"/>
        </w:rPr>
      </w:pPr>
      <w:r>
        <w:rPr>
          <w:sz w:val="24"/>
          <w:szCs w:val="24"/>
        </w:rPr>
        <w:t>7</w:t>
      </w:r>
      <w:r w:rsidR="00087D6D" w:rsidRPr="00087D6D">
        <w:rPr>
          <w:sz w:val="24"/>
          <w:szCs w:val="24"/>
        </w:rPr>
        <w:t>.4. Выпас животных должен исключать:</w:t>
      </w:r>
    </w:p>
    <w:p w:rsidR="00DB1642" w:rsidRDefault="00087D6D" w:rsidP="00DB1642">
      <w:pPr>
        <w:ind w:firstLine="709"/>
        <w:jc w:val="both"/>
        <w:rPr>
          <w:sz w:val="24"/>
          <w:szCs w:val="24"/>
        </w:rPr>
      </w:pPr>
      <w:r w:rsidRPr="00087D6D">
        <w:rPr>
          <w:sz w:val="24"/>
          <w:szCs w:val="24"/>
        </w:rPr>
        <w:t>- возможности выхода животных на сельскохозяйственные угодья, на территории учреждений и организаций независимо от их организационно-правовой формы и формы собственности, а также на территории больниц, школ, детских садов, стадионов, спортивных и детских площадок, парков, скверов, мест захоронений, автомобильных дорог;</w:t>
      </w:r>
    </w:p>
    <w:p w:rsidR="00DB1642" w:rsidRDefault="00087D6D" w:rsidP="00DB1642">
      <w:pPr>
        <w:ind w:firstLine="709"/>
        <w:jc w:val="both"/>
        <w:rPr>
          <w:sz w:val="24"/>
          <w:szCs w:val="24"/>
        </w:rPr>
      </w:pPr>
      <w:r w:rsidRPr="00087D6D">
        <w:rPr>
          <w:sz w:val="24"/>
          <w:szCs w:val="24"/>
        </w:rPr>
        <w:t>- возможность потравы посевов, сенокосных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w:t>
      </w:r>
    </w:p>
    <w:p w:rsidR="00DB1642" w:rsidRDefault="00087D6D" w:rsidP="00DB1642">
      <w:pPr>
        <w:ind w:firstLine="709"/>
        <w:jc w:val="both"/>
        <w:rPr>
          <w:sz w:val="24"/>
          <w:szCs w:val="24"/>
        </w:rPr>
      </w:pPr>
      <w:r w:rsidRPr="00087D6D">
        <w:rPr>
          <w:sz w:val="24"/>
          <w:szCs w:val="24"/>
        </w:rPr>
        <w:t>- уничтожение или порчу имущества, ограждений участков граждан и организаций любой формы собственности;</w:t>
      </w:r>
    </w:p>
    <w:p w:rsidR="00DB1642" w:rsidRDefault="00D20248" w:rsidP="00DB1642">
      <w:pPr>
        <w:ind w:firstLine="709"/>
        <w:jc w:val="both"/>
        <w:rPr>
          <w:sz w:val="24"/>
          <w:szCs w:val="24"/>
        </w:rPr>
      </w:pPr>
      <w:r>
        <w:rPr>
          <w:sz w:val="24"/>
          <w:szCs w:val="24"/>
        </w:rPr>
        <w:t>7</w:t>
      </w:r>
      <w:r w:rsidR="00087D6D" w:rsidRPr="00087D6D">
        <w:rPr>
          <w:sz w:val="24"/>
          <w:szCs w:val="24"/>
        </w:rPr>
        <w:t>.5. Запрещается:</w:t>
      </w:r>
    </w:p>
    <w:p w:rsidR="00DB1642" w:rsidRDefault="00087D6D" w:rsidP="00DB1642">
      <w:pPr>
        <w:ind w:firstLine="709"/>
        <w:jc w:val="both"/>
        <w:rPr>
          <w:sz w:val="24"/>
          <w:szCs w:val="24"/>
        </w:rPr>
      </w:pPr>
      <w:r w:rsidRPr="00087D6D">
        <w:rPr>
          <w:sz w:val="24"/>
          <w:szCs w:val="24"/>
        </w:rPr>
        <w:t>- выпас животных в зоне санитарной охраны источников водоснабжения;</w:t>
      </w:r>
    </w:p>
    <w:p w:rsidR="00DB1642" w:rsidRDefault="00087D6D" w:rsidP="00DB1642">
      <w:pPr>
        <w:ind w:firstLine="709"/>
        <w:jc w:val="both"/>
        <w:rPr>
          <w:sz w:val="24"/>
          <w:szCs w:val="24"/>
        </w:rPr>
      </w:pPr>
      <w:r w:rsidRPr="00087D6D">
        <w:rPr>
          <w:sz w:val="24"/>
          <w:szCs w:val="24"/>
        </w:rPr>
        <w:t xml:space="preserve">- выпас животных в общественных местах, в границах прибрежных защитных полос и полосы отвода автомобильной дороги (за исключением случаев, </w:t>
      </w:r>
      <w:r w:rsidR="00DB1642">
        <w:rPr>
          <w:sz w:val="24"/>
          <w:szCs w:val="24"/>
        </w:rPr>
        <w:t>п</w:t>
      </w:r>
      <w:r w:rsidRPr="00087D6D">
        <w:rPr>
          <w:sz w:val="24"/>
          <w:szCs w:val="24"/>
        </w:rPr>
        <w:t>редусмотренных законодательством);</w:t>
      </w:r>
    </w:p>
    <w:p w:rsidR="00DB1642" w:rsidRDefault="00087D6D" w:rsidP="00DB1642">
      <w:pPr>
        <w:ind w:firstLine="709"/>
        <w:jc w:val="both"/>
        <w:rPr>
          <w:sz w:val="24"/>
          <w:szCs w:val="24"/>
        </w:rPr>
      </w:pPr>
      <w:r w:rsidRPr="00087D6D">
        <w:rPr>
          <w:sz w:val="24"/>
          <w:szCs w:val="24"/>
        </w:rPr>
        <w:t>- выпас и прогон животных без присмотра;</w:t>
      </w:r>
    </w:p>
    <w:p w:rsidR="00DB1642" w:rsidRDefault="00087D6D" w:rsidP="00DB1642">
      <w:pPr>
        <w:ind w:firstLine="709"/>
        <w:jc w:val="both"/>
        <w:rPr>
          <w:sz w:val="24"/>
          <w:szCs w:val="24"/>
        </w:rPr>
      </w:pPr>
      <w:r w:rsidRPr="00087D6D">
        <w:rPr>
          <w:sz w:val="24"/>
          <w:szCs w:val="24"/>
        </w:rPr>
        <w:t>-</w:t>
      </w:r>
      <w:r w:rsidR="00DB1642">
        <w:rPr>
          <w:sz w:val="24"/>
          <w:szCs w:val="24"/>
        </w:rPr>
        <w:t xml:space="preserve"> </w:t>
      </w:r>
      <w:r w:rsidRPr="00087D6D">
        <w:rPr>
          <w:sz w:val="24"/>
          <w:szCs w:val="24"/>
        </w:rPr>
        <w:t>водопой и купание животных у водопроводных колонок и в других местах общественного пользования.</w:t>
      </w:r>
    </w:p>
    <w:p w:rsidR="00DB1642" w:rsidRDefault="00DB1642" w:rsidP="00DB1642">
      <w:pPr>
        <w:ind w:firstLine="709"/>
        <w:jc w:val="both"/>
        <w:rPr>
          <w:sz w:val="24"/>
          <w:szCs w:val="24"/>
        </w:rPr>
      </w:pPr>
    </w:p>
    <w:p w:rsidR="00DB1642" w:rsidRDefault="00DB1642" w:rsidP="00DB1642">
      <w:pPr>
        <w:ind w:firstLine="709"/>
        <w:jc w:val="center"/>
        <w:rPr>
          <w:sz w:val="24"/>
          <w:szCs w:val="24"/>
        </w:rPr>
      </w:pPr>
      <w:r>
        <w:rPr>
          <w:sz w:val="24"/>
          <w:szCs w:val="24"/>
        </w:rPr>
        <w:t>8</w:t>
      </w:r>
      <w:r w:rsidR="00087D6D" w:rsidRPr="00087D6D">
        <w:rPr>
          <w:sz w:val="24"/>
          <w:szCs w:val="24"/>
        </w:rPr>
        <w:t>. ПРАВА И ОБЯЗАННОСТИ ВЛАДЕЛЬЦЕВ</w:t>
      </w:r>
    </w:p>
    <w:p w:rsidR="00DB1642" w:rsidRDefault="00DB1642" w:rsidP="00DB1642">
      <w:pPr>
        <w:ind w:firstLine="709"/>
        <w:jc w:val="both"/>
        <w:rPr>
          <w:sz w:val="24"/>
          <w:szCs w:val="24"/>
        </w:rPr>
      </w:pPr>
      <w:r>
        <w:rPr>
          <w:sz w:val="24"/>
          <w:szCs w:val="24"/>
        </w:rPr>
        <w:t>8</w:t>
      </w:r>
      <w:r w:rsidR="00087D6D" w:rsidRPr="00087D6D">
        <w:rPr>
          <w:sz w:val="24"/>
          <w:szCs w:val="24"/>
        </w:rPr>
        <w:t>.1. Владельцы имеют право:</w:t>
      </w:r>
    </w:p>
    <w:p w:rsidR="00DB1642" w:rsidRDefault="00DB1642" w:rsidP="00DB1642">
      <w:pPr>
        <w:ind w:firstLine="709"/>
        <w:jc w:val="both"/>
        <w:rPr>
          <w:sz w:val="24"/>
          <w:szCs w:val="24"/>
        </w:rPr>
      </w:pPr>
      <w:r>
        <w:rPr>
          <w:sz w:val="24"/>
          <w:szCs w:val="24"/>
        </w:rPr>
        <w:t>8</w:t>
      </w:r>
      <w:r w:rsidR="00087D6D" w:rsidRPr="00087D6D">
        <w:rPr>
          <w:sz w:val="24"/>
          <w:szCs w:val="24"/>
        </w:rPr>
        <w:t>.1.1.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DB1642" w:rsidRDefault="00DB1642" w:rsidP="00DB1642">
      <w:pPr>
        <w:ind w:firstLine="709"/>
        <w:jc w:val="both"/>
        <w:rPr>
          <w:sz w:val="24"/>
          <w:szCs w:val="24"/>
        </w:rPr>
      </w:pPr>
      <w:r>
        <w:rPr>
          <w:sz w:val="24"/>
          <w:szCs w:val="24"/>
        </w:rPr>
        <w:t>8</w:t>
      </w:r>
      <w:r w:rsidR="00087D6D" w:rsidRPr="00087D6D">
        <w:rPr>
          <w:sz w:val="24"/>
          <w:szCs w:val="24"/>
        </w:rPr>
        <w:t>.1.2. На ветеринарное обследование принадлежащих им животных специалистами государственной ветеринарной службы.</w:t>
      </w:r>
    </w:p>
    <w:p w:rsidR="00DB1642" w:rsidRDefault="00DB1642" w:rsidP="00DB1642">
      <w:pPr>
        <w:ind w:firstLine="709"/>
        <w:jc w:val="both"/>
        <w:rPr>
          <w:sz w:val="24"/>
          <w:szCs w:val="24"/>
        </w:rPr>
      </w:pPr>
      <w:r>
        <w:rPr>
          <w:sz w:val="24"/>
          <w:szCs w:val="24"/>
        </w:rPr>
        <w:t>8</w:t>
      </w:r>
      <w:r w:rsidR="00087D6D" w:rsidRPr="00087D6D">
        <w:rPr>
          <w:sz w:val="24"/>
          <w:szCs w:val="24"/>
        </w:rPr>
        <w:t>.1.3.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DB1642" w:rsidRDefault="00DB1642" w:rsidP="00DB1642">
      <w:pPr>
        <w:ind w:firstLine="709"/>
        <w:jc w:val="both"/>
        <w:rPr>
          <w:sz w:val="24"/>
          <w:szCs w:val="24"/>
        </w:rPr>
      </w:pPr>
      <w:r>
        <w:rPr>
          <w:sz w:val="24"/>
          <w:szCs w:val="24"/>
        </w:rPr>
        <w:t>8</w:t>
      </w:r>
      <w:r w:rsidR="00087D6D" w:rsidRPr="00087D6D">
        <w:rPr>
          <w:sz w:val="24"/>
          <w:szCs w:val="24"/>
        </w:rPr>
        <w:t>.1.4. Застраховать животное на случай гибели или вынужденного убоя в связи с болезнью.</w:t>
      </w:r>
    </w:p>
    <w:p w:rsidR="00DB1642" w:rsidRDefault="00DB1642" w:rsidP="00DB1642">
      <w:pPr>
        <w:ind w:firstLine="709"/>
        <w:jc w:val="both"/>
        <w:rPr>
          <w:sz w:val="24"/>
          <w:szCs w:val="24"/>
        </w:rPr>
      </w:pPr>
      <w:r>
        <w:rPr>
          <w:sz w:val="24"/>
          <w:szCs w:val="24"/>
        </w:rPr>
        <w:t>8</w:t>
      </w:r>
      <w:r w:rsidR="00087D6D" w:rsidRPr="00087D6D">
        <w:rPr>
          <w:sz w:val="24"/>
          <w:szCs w:val="24"/>
        </w:rPr>
        <w:t>.1.5. Производить выпас животных при условии соблюдения настоящих Правил.</w:t>
      </w:r>
    </w:p>
    <w:p w:rsidR="00DB1642" w:rsidRDefault="00DB1642" w:rsidP="00DB1642">
      <w:pPr>
        <w:ind w:firstLine="709"/>
        <w:jc w:val="both"/>
        <w:rPr>
          <w:sz w:val="24"/>
          <w:szCs w:val="24"/>
        </w:rPr>
      </w:pPr>
      <w:r>
        <w:rPr>
          <w:sz w:val="24"/>
          <w:szCs w:val="24"/>
        </w:rPr>
        <w:t>8</w:t>
      </w:r>
      <w:r w:rsidR="00087D6D" w:rsidRPr="00087D6D">
        <w:rPr>
          <w:sz w:val="24"/>
          <w:szCs w:val="24"/>
        </w:rPr>
        <w:t>.2. Владельцы обязаны:</w:t>
      </w:r>
    </w:p>
    <w:p w:rsidR="00DB1642" w:rsidRDefault="00DB1642" w:rsidP="00DB1642">
      <w:pPr>
        <w:ind w:firstLine="709"/>
        <w:jc w:val="both"/>
        <w:rPr>
          <w:sz w:val="24"/>
          <w:szCs w:val="24"/>
        </w:rPr>
      </w:pPr>
      <w:r>
        <w:rPr>
          <w:sz w:val="24"/>
          <w:szCs w:val="24"/>
        </w:rPr>
        <w:t>8</w:t>
      </w:r>
      <w:r w:rsidR="00087D6D" w:rsidRPr="00087D6D">
        <w:rPr>
          <w:sz w:val="24"/>
          <w:szCs w:val="24"/>
        </w:rPr>
        <w:t>.2.1. При наличии или приобретении животных производить их учет в администрации поселения.</w:t>
      </w:r>
    </w:p>
    <w:p w:rsidR="00DB1642" w:rsidRDefault="00DB1642" w:rsidP="00DB1642">
      <w:pPr>
        <w:ind w:firstLine="709"/>
        <w:jc w:val="both"/>
        <w:rPr>
          <w:sz w:val="24"/>
          <w:szCs w:val="24"/>
        </w:rPr>
      </w:pPr>
      <w:r>
        <w:rPr>
          <w:sz w:val="24"/>
          <w:szCs w:val="24"/>
        </w:rPr>
        <w:t>8</w:t>
      </w:r>
      <w:r w:rsidR="00087D6D" w:rsidRPr="00087D6D">
        <w:rPr>
          <w:sz w:val="24"/>
          <w:szCs w:val="24"/>
        </w:rPr>
        <w:t>.2.2.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а при отсутствии идентификационного номера у животного осуществить его идентификацию и следить за сохранностью указанного номера.</w:t>
      </w:r>
    </w:p>
    <w:p w:rsidR="00DB1642" w:rsidRDefault="00087D6D" w:rsidP="00DB1642">
      <w:pPr>
        <w:ind w:firstLine="709"/>
        <w:jc w:val="both"/>
        <w:rPr>
          <w:sz w:val="24"/>
          <w:szCs w:val="24"/>
        </w:rPr>
      </w:pPr>
      <w:r w:rsidRPr="00087D6D">
        <w:rPr>
          <w:sz w:val="24"/>
          <w:szCs w:val="24"/>
        </w:rPr>
        <w:t xml:space="preserve">Владельцы животных, подлежащих регистрации и нумерации (идентификации), но не осуществившие данную работу на текущий момент, должны зарегистрировать и </w:t>
      </w:r>
      <w:r w:rsidRPr="00087D6D">
        <w:rPr>
          <w:sz w:val="24"/>
          <w:szCs w:val="24"/>
        </w:rPr>
        <w:lastRenderedPageBreak/>
        <w:t>идентифицировать их в течение трех месяцев, начиная со дня вступления в силу настоящих Правил.</w:t>
      </w:r>
    </w:p>
    <w:p w:rsidR="00DB1642" w:rsidRDefault="00DB1642" w:rsidP="00DB1642">
      <w:pPr>
        <w:ind w:firstLine="709"/>
        <w:jc w:val="both"/>
        <w:rPr>
          <w:sz w:val="24"/>
          <w:szCs w:val="24"/>
        </w:rPr>
      </w:pPr>
      <w:r>
        <w:rPr>
          <w:sz w:val="24"/>
          <w:szCs w:val="24"/>
        </w:rPr>
        <w:t>8</w:t>
      </w:r>
      <w:r w:rsidR="00087D6D" w:rsidRPr="00087D6D">
        <w:rPr>
          <w:sz w:val="24"/>
          <w:szCs w:val="24"/>
        </w:rPr>
        <w:t>.2.3. Продажу, сдачу на убой, другие перемещения и перегруппировки животных проводить по согласованию с государственными ветеринарными учреждениями.</w:t>
      </w:r>
    </w:p>
    <w:p w:rsidR="00D20248" w:rsidRDefault="00DB1642" w:rsidP="00D20248">
      <w:pPr>
        <w:ind w:firstLine="709"/>
        <w:jc w:val="both"/>
        <w:rPr>
          <w:sz w:val="24"/>
          <w:szCs w:val="24"/>
        </w:rPr>
      </w:pPr>
      <w:r>
        <w:rPr>
          <w:sz w:val="24"/>
          <w:szCs w:val="24"/>
        </w:rPr>
        <w:t>8</w:t>
      </w:r>
      <w:r w:rsidR="00087D6D" w:rsidRPr="00087D6D">
        <w:rPr>
          <w:sz w:val="24"/>
          <w:szCs w:val="24"/>
        </w:rPr>
        <w:t>.2.4.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D20248" w:rsidRDefault="00D20248" w:rsidP="00D20248">
      <w:pPr>
        <w:ind w:firstLine="709"/>
        <w:jc w:val="both"/>
        <w:rPr>
          <w:sz w:val="24"/>
          <w:szCs w:val="24"/>
        </w:rPr>
      </w:pPr>
      <w:r>
        <w:rPr>
          <w:sz w:val="24"/>
          <w:szCs w:val="24"/>
        </w:rPr>
        <w:t>8</w:t>
      </w:r>
      <w:r w:rsidR="00087D6D" w:rsidRPr="00087D6D">
        <w:rPr>
          <w:sz w:val="24"/>
          <w:szCs w:val="24"/>
        </w:rPr>
        <w:t>.2.5.</w:t>
      </w:r>
      <w:r>
        <w:rPr>
          <w:sz w:val="24"/>
          <w:szCs w:val="24"/>
        </w:rPr>
        <w:t xml:space="preserve"> </w:t>
      </w:r>
      <w:r w:rsidR="00087D6D" w:rsidRPr="00087D6D">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D20248" w:rsidRDefault="00D20248" w:rsidP="00D20248">
      <w:pPr>
        <w:ind w:firstLine="709"/>
        <w:jc w:val="both"/>
        <w:rPr>
          <w:sz w:val="24"/>
          <w:szCs w:val="24"/>
        </w:rPr>
      </w:pPr>
      <w:r>
        <w:rPr>
          <w:sz w:val="24"/>
          <w:szCs w:val="24"/>
        </w:rPr>
        <w:t>8</w:t>
      </w:r>
      <w:r w:rsidR="00087D6D" w:rsidRPr="00087D6D">
        <w:rPr>
          <w:sz w:val="24"/>
          <w:szCs w:val="24"/>
        </w:rPr>
        <w:t>.2.6. Гуманно обращаться с животными.</w:t>
      </w:r>
    </w:p>
    <w:p w:rsidR="00D20248" w:rsidRDefault="00D20248" w:rsidP="00D20248">
      <w:pPr>
        <w:ind w:firstLine="709"/>
        <w:jc w:val="both"/>
        <w:rPr>
          <w:sz w:val="24"/>
          <w:szCs w:val="24"/>
        </w:rPr>
      </w:pPr>
      <w:r>
        <w:rPr>
          <w:sz w:val="24"/>
          <w:szCs w:val="24"/>
        </w:rPr>
        <w:t>8</w:t>
      </w:r>
      <w:r w:rsidR="00087D6D" w:rsidRPr="00087D6D">
        <w:rPr>
          <w:sz w:val="24"/>
          <w:szCs w:val="24"/>
        </w:rPr>
        <w:t xml:space="preserve">.2.7. Обеспечить животных кормом и водой, </w:t>
      </w:r>
      <w:proofErr w:type="gramStart"/>
      <w:r w:rsidR="00087D6D" w:rsidRPr="00087D6D">
        <w:rPr>
          <w:sz w:val="24"/>
          <w:szCs w:val="24"/>
        </w:rPr>
        <w:t>безопасными</w:t>
      </w:r>
      <w:proofErr w:type="gramEnd"/>
      <w:r w:rsidR="00087D6D" w:rsidRPr="00087D6D">
        <w:rPr>
          <w:sz w:val="24"/>
          <w:szCs w:val="24"/>
        </w:rPr>
        <w:t xml:space="preserve"> для их здоровья, и в количестве, необходимом для нормального жизнеобеспечения, с учетом их биологических особенностей.</w:t>
      </w:r>
    </w:p>
    <w:p w:rsidR="00D20248" w:rsidRDefault="00D20248" w:rsidP="00D20248">
      <w:pPr>
        <w:ind w:firstLine="709"/>
        <w:jc w:val="both"/>
        <w:rPr>
          <w:sz w:val="24"/>
          <w:szCs w:val="24"/>
        </w:rPr>
      </w:pPr>
      <w:r>
        <w:rPr>
          <w:sz w:val="24"/>
          <w:szCs w:val="24"/>
        </w:rPr>
        <w:t>8</w:t>
      </w:r>
      <w:r w:rsidR="00087D6D" w:rsidRPr="00087D6D">
        <w:rPr>
          <w:sz w:val="24"/>
          <w:szCs w:val="24"/>
        </w:rPr>
        <w:t xml:space="preserve">.2.8.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w:t>
      </w:r>
      <w:proofErr w:type="gramStart"/>
      <w:r w:rsidR="00087D6D" w:rsidRPr="00087D6D">
        <w:rPr>
          <w:sz w:val="24"/>
          <w:szCs w:val="24"/>
        </w:rPr>
        <w:t>о</w:t>
      </w:r>
      <w:proofErr w:type="gramEnd"/>
      <w:r w:rsidR="00087D6D" w:rsidRPr="00087D6D">
        <w:rPr>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D20248" w:rsidRDefault="00D20248" w:rsidP="00D20248">
      <w:pPr>
        <w:ind w:firstLine="709"/>
        <w:jc w:val="both"/>
        <w:rPr>
          <w:sz w:val="24"/>
          <w:szCs w:val="24"/>
        </w:rPr>
      </w:pPr>
      <w:r>
        <w:rPr>
          <w:sz w:val="24"/>
          <w:szCs w:val="24"/>
        </w:rPr>
        <w:t>8</w:t>
      </w:r>
      <w:r w:rsidR="00087D6D" w:rsidRPr="00087D6D">
        <w:rPr>
          <w:sz w:val="24"/>
          <w:szCs w:val="24"/>
        </w:rPr>
        <w:t>.2.9. До прибытия специалистов в области ветеринарии принять меры по изоляции животных, подозреваемых в заболевании.</w:t>
      </w:r>
    </w:p>
    <w:p w:rsidR="00D20248" w:rsidRDefault="00D20248" w:rsidP="00D20248">
      <w:pPr>
        <w:ind w:firstLine="709"/>
        <w:jc w:val="both"/>
        <w:rPr>
          <w:sz w:val="24"/>
          <w:szCs w:val="24"/>
        </w:rPr>
      </w:pPr>
      <w:r>
        <w:rPr>
          <w:sz w:val="24"/>
          <w:szCs w:val="24"/>
        </w:rPr>
        <w:t>8</w:t>
      </w:r>
      <w:r w:rsidR="00087D6D" w:rsidRPr="00087D6D">
        <w:rPr>
          <w:sz w:val="24"/>
          <w:szCs w:val="24"/>
        </w:rPr>
        <w:t xml:space="preserve">.2.10. В течение 30 дней перед вывозом и после поступления животных в хозяйство соблюдать условия их </w:t>
      </w:r>
      <w:proofErr w:type="spellStart"/>
      <w:r w:rsidR="00087D6D" w:rsidRPr="00087D6D">
        <w:rPr>
          <w:sz w:val="24"/>
          <w:szCs w:val="24"/>
        </w:rPr>
        <w:t>карантинирования</w:t>
      </w:r>
      <w:proofErr w:type="spellEnd"/>
      <w:r w:rsidR="00087D6D" w:rsidRPr="00087D6D">
        <w:rPr>
          <w:sz w:val="24"/>
          <w:szCs w:val="24"/>
        </w:rPr>
        <w:t xml:space="preserve"> с целью проведения ветеринарных исследований и обработок.</w:t>
      </w:r>
    </w:p>
    <w:p w:rsidR="00D20248" w:rsidRDefault="00D20248" w:rsidP="00D20248">
      <w:pPr>
        <w:ind w:firstLine="709"/>
        <w:jc w:val="both"/>
        <w:rPr>
          <w:sz w:val="24"/>
          <w:szCs w:val="24"/>
        </w:rPr>
      </w:pPr>
      <w:r>
        <w:rPr>
          <w:sz w:val="24"/>
          <w:szCs w:val="24"/>
        </w:rPr>
        <w:t>8</w:t>
      </w:r>
      <w:r w:rsidR="00087D6D" w:rsidRPr="00087D6D">
        <w:rPr>
          <w:sz w:val="24"/>
          <w:szCs w:val="24"/>
        </w:rPr>
        <w:t>.2.11.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D20248" w:rsidRDefault="00D20248" w:rsidP="00DB1642">
      <w:pPr>
        <w:ind w:firstLine="709"/>
        <w:jc w:val="both"/>
        <w:rPr>
          <w:sz w:val="24"/>
          <w:szCs w:val="24"/>
        </w:rPr>
      </w:pPr>
      <w:r>
        <w:rPr>
          <w:sz w:val="24"/>
          <w:szCs w:val="24"/>
        </w:rPr>
        <w:t>8</w:t>
      </w:r>
      <w:r w:rsidR="00087D6D" w:rsidRPr="00087D6D">
        <w:rPr>
          <w:sz w:val="24"/>
          <w:szCs w:val="24"/>
        </w:rPr>
        <w:t xml:space="preserve">.2.12. Осуществлять торговлю животными и продуктами животноводства в специально отведенных местах: на специализированных площадях рынков при наличии соответствующих ветеринарных сопроводительных документов. </w:t>
      </w:r>
    </w:p>
    <w:p w:rsidR="00D20248" w:rsidRDefault="00D20248" w:rsidP="00DB1642">
      <w:pPr>
        <w:ind w:firstLine="709"/>
        <w:jc w:val="both"/>
        <w:rPr>
          <w:sz w:val="24"/>
          <w:szCs w:val="24"/>
        </w:rPr>
      </w:pPr>
    </w:p>
    <w:p w:rsidR="00D20248" w:rsidRPr="00D20248" w:rsidRDefault="00D20248" w:rsidP="00D20248">
      <w:pPr>
        <w:ind w:firstLine="709"/>
        <w:jc w:val="center"/>
        <w:rPr>
          <w:bCs/>
          <w:sz w:val="24"/>
          <w:szCs w:val="24"/>
        </w:rPr>
      </w:pPr>
      <w:r w:rsidRPr="00D20248">
        <w:rPr>
          <w:sz w:val="24"/>
          <w:szCs w:val="24"/>
        </w:rPr>
        <w:t>9</w:t>
      </w:r>
      <w:r w:rsidR="00DB1642" w:rsidRPr="00D20248">
        <w:rPr>
          <w:bCs/>
          <w:sz w:val="24"/>
          <w:szCs w:val="24"/>
        </w:rPr>
        <w:t>. ОТВЕТСТВЕННОСТЬ ЗА НАРУШЕНИЕ НАСТОЯЩИХ ПРАВИЛ</w:t>
      </w:r>
    </w:p>
    <w:p w:rsidR="00D20248" w:rsidRDefault="00D20248" w:rsidP="00DB1642">
      <w:pPr>
        <w:ind w:firstLine="709"/>
        <w:jc w:val="both"/>
        <w:rPr>
          <w:sz w:val="24"/>
          <w:szCs w:val="24"/>
        </w:rPr>
      </w:pPr>
      <w:r>
        <w:rPr>
          <w:sz w:val="24"/>
          <w:szCs w:val="24"/>
        </w:rPr>
        <w:t>9</w:t>
      </w:r>
      <w:r w:rsidR="00DB1642" w:rsidRPr="001857AA">
        <w:rPr>
          <w:sz w:val="24"/>
          <w:szCs w:val="24"/>
        </w:rPr>
        <w:t xml:space="preserve">.1. Лица, виновные в нарушении настоящих Правил, несут ответственность в соответствии с действующим законодательством Российской Федерации и </w:t>
      </w:r>
      <w:r w:rsidR="00DB1642">
        <w:rPr>
          <w:sz w:val="24"/>
          <w:szCs w:val="24"/>
        </w:rPr>
        <w:t>Челябинской области</w:t>
      </w:r>
      <w:r w:rsidR="00DB1642" w:rsidRPr="001857AA">
        <w:rPr>
          <w:sz w:val="24"/>
          <w:szCs w:val="24"/>
        </w:rPr>
        <w:t>.</w:t>
      </w:r>
    </w:p>
    <w:p w:rsidR="00DB1642" w:rsidRDefault="00D20248" w:rsidP="00DB1642">
      <w:pPr>
        <w:ind w:firstLine="709"/>
        <w:jc w:val="both"/>
        <w:rPr>
          <w:sz w:val="24"/>
          <w:szCs w:val="24"/>
        </w:rPr>
      </w:pPr>
      <w:r>
        <w:rPr>
          <w:sz w:val="24"/>
          <w:szCs w:val="24"/>
        </w:rPr>
        <w:t>9</w:t>
      </w:r>
      <w:r w:rsidR="00DB1642" w:rsidRPr="001857AA">
        <w:rPr>
          <w:sz w:val="24"/>
          <w:szCs w:val="24"/>
        </w:rPr>
        <w:t xml:space="preserve">.2.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w:t>
      </w:r>
      <w:r w:rsidR="00DB1642">
        <w:rPr>
          <w:sz w:val="24"/>
          <w:szCs w:val="24"/>
        </w:rPr>
        <w:t>Челябинской области</w:t>
      </w:r>
      <w:r w:rsidR="00DB1642" w:rsidRPr="001857AA">
        <w:rPr>
          <w:sz w:val="24"/>
          <w:szCs w:val="24"/>
        </w:rPr>
        <w:t>.</w:t>
      </w:r>
    </w:p>
    <w:p w:rsidR="004B6690" w:rsidRPr="00087D6D" w:rsidRDefault="00886C71" w:rsidP="00645995">
      <w:pPr>
        <w:ind w:firstLine="709"/>
        <w:jc w:val="both"/>
        <w:rPr>
          <w:sz w:val="24"/>
          <w:szCs w:val="24"/>
        </w:rPr>
      </w:pPr>
      <w:r w:rsidRPr="00087D6D">
        <w:rPr>
          <w:sz w:val="24"/>
          <w:szCs w:val="24"/>
        </w:rPr>
        <w:t xml:space="preserve"> </w:t>
      </w:r>
    </w:p>
    <w:sectPr w:rsidR="004B6690" w:rsidRPr="00087D6D" w:rsidSect="00087D6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drawingGridHorizontalSpacing w:val="100"/>
  <w:displayHorizontalDrawingGridEvery w:val="2"/>
  <w:characterSpacingControl w:val="doNotCompress"/>
  <w:compat/>
  <w:rsids>
    <w:rsidRoot w:val="004B6690"/>
    <w:rsid w:val="000305F7"/>
    <w:rsid w:val="00040FE6"/>
    <w:rsid w:val="00060F27"/>
    <w:rsid w:val="0007582A"/>
    <w:rsid w:val="00087D6D"/>
    <w:rsid w:val="00106D47"/>
    <w:rsid w:val="00141164"/>
    <w:rsid w:val="00147F7C"/>
    <w:rsid w:val="001815E2"/>
    <w:rsid w:val="001C3A0C"/>
    <w:rsid w:val="001F21D8"/>
    <w:rsid w:val="0024180D"/>
    <w:rsid w:val="00301443"/>
    <w:rsid w:val="0030651B"/>
    <w:rsid w:val="0031791F"/>
    <w:rsid w:val="0035106D"/>
    <w:rsid w:val="0035160E"/>
    <w:rsid w:val="0038201C"/>
    <w:rsid w:val="003A7CA2"/>
    <w:rsid w:val="003F354C"/>
    <w:rsid w:val="004B6690"/>
    <w:rsid w:val="004C1EBB"/>
    <w:rsid w:val="005203DC"/>
    <w:rsid w:val="005D3EDE"/>
    <w:rsid w:val="00645995"/>
    <w:rsid w:val="0066078B"/>
    <w:rsid w:val="006902C5"/>
    <w:rsid w:val="00696654"/>
    <w:rsid w:val="006B7BA4"/>
    <w:rsid w:val="006F4AF9"/>
    <w:rsid w:val="0073069A"/>
    <w:rsid w:val="00743003"/>
    <w:rsid w:val="00861A65"/>
    <w:rsid w:val="00886C71"/>
    <w:rsid w:val="0090031C"/>
    <w:rsid w:val="009031BB"/>
    <w:rsid w:val="00907E64"/>
    <w:rsid w:val="00952BBE"/>
    <w:rsid w:val="009C3250"/>
    <w:rsid w:val="00A17DCD"/>
    <w:rsid w:val="00AD17D4"/>
    <w:rsid w:val="00B113FE"/>
    <w:rsid w:val="00B21499"/>
    <w:rsid w:val="00B24517"/>
    <w:rsid w:val="00B57E19"/>
    <w:rsid w:val="00C1694E"/>
    <w:rsid w:val="00C52ED5"/>
    <w:rsid w:val="00C67B63"/>
    <w:rsid w:val="00C73CDC"/>
    <w:rsid w:val="00D20248"/>
    <w:rsid w:val="00D5036B"/>
    <w:rsid w:val="00DB1642"/>
    <w:rsid w:val="00DC4E35"/>
    <w:rsid w:val="00E02EC4"/>
    <w:rsid w:val="00E05046"/>
    <w:rsid w:val="00E74133"/>
    <w:rsid w:val="00E841EC"/>
    <w:rsid w:val="00EC1A3F"/>
    <w:rsid w:val="00EC49A2"/>
    <w:rsid w:val="00EF1672"/>
    <w:rsid w:val="00F2353F"/>
    <w:rsid w:val="00F3453F"/>
    <w:rsid w:val="00F64D2D"/>
    <w:rsid w:val="00FC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6690"/>
    <w:pPr>
      <w:keepNext/>
      <w:jc w:val="center"/>
      <w:outlineLvl w:val="0"/>
    </w:pPr>
    <w:rPr>
      <w:b/>
      <w:bC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B6690"/>
    <w:pPr>
      <w:ind w:firstLine="720"/>
      <w:jc w:val="both"/>
    </w:pPr>
    <w:rPr>
      <w:rFonts w:ascii="Arial" w:hAnsi="Arial"/>
    </w:rPr>
  </w:style>
  <w:style w:type="character" w:customStyle="1" w:styleId="a4">
    <w:name w:val="Основной текст с отступом Знак"/>
    <w:basedOn w:val="a0"/>
    <w:link w:val="a3"/>
    <w:semiHidden/>
    <w:rsid w:val="004B6690"/>
    <w:rPr>
      <w:rFonts w:ascii="Arial" w:eastAsia="Times New Roman" w:hAnsi="Arial" w:cs="Times New Roman"/>
      <w:sz w:val="20"/>
      <w:szCs w:val="20"/>
      <w:lang w:eastAsia="ru-RU"/>
    </w:rPr>
  </w:style>
  <w:style w:type="paragraph" w:customStyle="1" w:styleId="a5">
    <w:name w:val="Стиль"/>
    <w:rsid w:val="004B669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4B6690"/>
    <w:rPr>
      <w:rFonts w:ascii="Times New Roman" w:eastAsia="Times New Roman" w:hAnsi="Times New Roman" w:cs="Times New Roman"/>
      <w:b/>
      <w:bCs/>
      <w:sz w:val="20"/>
      <w:szCs w:val="24"/>
      <w:u w:val="single"/>
      <w:lang w:eastAsia="ru-RU"/>
    </w:rPr>
  </w:style>
  <w:style w:type="paragraph" w:styleId="a6">
    <w:name w:val="No Spacing"/>
    <w:uiPriority w:val="1"/>
    <w:qFormat/>
    <w:rsid w:val="004B669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4B6690"/>
    <w:rPr>
      <w:rFonts w:ascii="Tahoma" w:hAnsi="Tahoma" w:cs="Tahoma"/>
      <w:sz w:val="16"/>
      <w:szCs w:val="16"/>
    </w:rPr>
  </w:style>
  <w:style w:type="character" w:customStyle="1" w:styleId="a8">
    <w:name w:val="Текст выноски Знак"/>
    <w:basedOn w:val="a0"/>
    <w:link w:val="a7"/>
    <w:uiPriority w:val="99"/>
    <w:semiHidden/>
    <w:rsid w:val="004B6690"/>
    <w:rPr>
      <w:rFonts w:ascii="Tahoma" w:eastAsia="Times New Roman" w:hAnsi="Tahoma" w:cs="Tahoma"/>
      <w:sz w:val="16"/>
      <w:szCs w:val="16"/>
      <w:lang w:eastAsia="ru-RU"/>
    </w:rPr>
  </w:style>
  <w:style w:type="character" w:customStyle="1" w:styleId="4">
    <w:name w:val="Основной текст (4)_"/>
    <w:basedOn w:val="a0"/>
    <w:link w:val="40"/>
    <w:rsid w:val="00C1694E"/>
    <w:rPr>
      <w:rFonts w:ascii="Times New Roman" w:eastAsia="Times New Roman" w:hAnsi="Times New Roman"/>
      <w:spacing w:val="3"/>
      <w:sz w:val="25"/>
      <w:szCs w:val="25"/>
      <w:shd w:val="clear" w:color="auto" w:fill="FFFFFF"/>
    </w:rPr>
  </w:style>
  <w:style w:type="paragraph" w:customStyle="1" w:styleId="40">
    <w:name w:val="Основной текст (4)"/>
    <w:basedOn w:val="a"/>
    <w:link w:val="4"/>
    <w:rsid w:val="00C1694E"/>
    <w:pPr>
      <w:widowControl w:val="0"/>
      <w:shd w:val="clear" w:color="auto" w:fill="FFFFFF"/>
      <w:spacing w:after="360" w:line="0" w:lineRule="atLeast"/>
      <w:jc w:val="center"/>
    </w:pPr>
    <w:rPr>
      <w:rFonts w:cstheme="minorBidi"/>
      <w:spacing w:val="3"/>
      <w:sz w:val="25"/>
      <w:szCs w:val="25"/>
      <w:lang w:eastAsia="en-US"/>
    </w:rPr>
  </w:style>
  <w:style w:type="paragraph" w:customStyle="1" w:styleId="western">
    <w:name w:val="western"/>
    <w:basedOn w:val="a"/>
    <w:rsid w:val="0066078B"/>
    <w:pPr>
      <w:spacing w:before="100" w:beforeAutospacing="1" w:after="100" w:afterAutospacing="1"/>
    </w:pPr>
    <w:rPr>
      <w:sz w:val="24"/>
      <w:szCs w:val="24"/>
    </w:rPr>
  </w:style>
  <w:style w:type="paragraph" w:customStyle="1" w:styleId="ConsPlusTitle">
    <w:name w:val="ConsPlusTitle"/>
    <w:rsid w:val="00C73CDC"/>
    <w:pPr>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C7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41"/>
    <w:rsid w:val="00DB1642"/>
    <w:rPr>
      <w:rFonts w:ascii="Times New Roman" w:eastAsia="Times New Roman" w:hAnsi="Times New Roman"/>
      <w:sz w:val="27"/>
      <w:szCs w:val="27"/>
      <w:shd w:val="clear" w:color="auto" w:fill="FFFFFF"/>
    </w:rPr>
  </w:style>
  <w:style w:type="paragraph" w:customStyle="1" w:styleId="41">
    <w:name w:val="Основной текст4"/>
    <w:basedOn w:val="a"/>
    <w:link w:val="aa"/>
    <w:rsid w:val="00DB1642"/>
    <w:pPr>
      <w:widowControl w:val="0"/>
      <w:shd w:val="clear" w:color="auto" w:fill="FFFFFF"/>
      <w:spacing w:line="0" w:lineRule="atLeast"/>
      <w:ind w:hanging="480"/>
      <w:jc w:val="both"/>
    </w:pPr>
    <w:rPr>
      <w:rFonts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1700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9915-17CD-4172-8504-6F60C9DF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2018-09-17T11:44:00Z</cp:lastPrinted>
  <dcterms:created xsi:type="dcterms:W3CDTF">2018-09-24T08:23:00Z</dcterms:created>
  <dcterms:modified xsi:type="dcterms:W3CDTF">2018-09-24T08:23:00Z</dcterms:modified>
</cp:coreProperties>
</file>